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00" w:rsidRPr="004727B9" w:rsidRDefault="008D7C00" w:rsidP="008D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ГОСУДАРСТВЕННОЕ БЮДЖЕТНОЕ ДОШКОЛЬНОЕ ОБРАЗОВАТЕЛЬНОЕ УЧРЕЖДЕНИЕ</w:t>
      </w:r>
    </w:p>
    <w:p w:rsidR="008D7C00" w:rsidRPr="004727B9" w:rsidRDefault="008D7C00" w:rsidP="008D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№ 77 Фрунзенского</w:t>
      </w: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района Санкт-Петербурга</w:t>
      </w:r>
    </w:p>
    <w:p w:rsidR="008D7C00" w:rsidRDefault="008D7C00" w:rsidP="008D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C00" w:rsidRDefault="008D7C00" w:rsidP="008D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D7C00" w:rsidRPr="001F045B" w:rsidTr="00B842DA">
        <w:tc>
          <w:tcPr>
            <w:tcW w:w="4785" w:type="dxa"/>
          </w:tcPr>
          <w:p w:rsidR="008D7C00" w:rsidRPr="001F045B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</w:t>
            </w:r>
            <w:proofErr w:type="gramEnd"/>
          </w:p>
          <w:p w:rsidR="008D7C00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Общим собранием </w:t>
            </w:r>
          </w:p>
          <w:p w:rsidR="008D7C00" w:rsidRDefault="0071130E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работников ГБДОУ № 77</w:t>
            </w:r>
            <w:r w:rsidR="008D7C00"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7C00" w:rsidRPr="001F045B" w:rsidRDefault="009466E1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 № 1 от 27.01</w:t>
            </w:r>
            <w:r w:rsidR="00675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.2017 г.</w:t>
            </w:r>
          </w:p>
          <w:p w:rsidR="008D7C00" w:rsidRPr="001F045B" w:rsidRDefault="008D7C00" w:rsidP="00B842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C00" w:rsidRPr="001F045B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</w:t>
            </w:r>
          </w:p>
          <w:p w:rsidR="008D7C00" w:rsidRPr="001F045B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proofErr w:type="gramStart"/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профсоюзного</w:t>
            </w:r>
            <w:proofErr w:type="gramEnd"/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75070" w:rsidRPr="001F045B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комитета ГБДОУ детский сад № 77</w:t>
            </w:r>
          </w:p>
          <w:p w:rsidR="008D7C00" w:rsidRPr="001F045B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____________М.А. </w:t>
            </w:r>
            <w:proofErr w:type="spellStart"/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Манченко</w:t>
            </w:r>
            <w:proofErr w:type="spellEnd"/>
          </w:p>
          <w:p w:rsidR="008D7C00" w:rsidRPr="001F045B" w:rsidRDefault="008D7C00" w:rsidP="00B842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D7C00" w:rsidRPr="001F045B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</w:p>
          <w:p w:rsidR="008D7C00" w:rsidRPr="001F045B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ГБДОУ детский сад № 77</w:t>
            </w:r>
          </w:p>
          <w:p w:rsidR="008D7C00" w:rsidRDefault="009466E1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№ 3</w:t>
            </w:r>
            <w:r w:rsidR="00675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-3 </w:t>
            </w:r>
            <w:r w:rsidR="008D7C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8D7C00" w:rsidRPr="001F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31.01</w:t>
            </w:r>
            <w:r w:rsidR="006750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.2017 г.</w:t>
            </w:r>
          </w:p>
          <w:p w:rsidR="008D7C00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ГБДОУ № 77</w:t>
            </w:r>
          </w:p>
          <w:p w:rsidR="008D7C00" w:rsidRPr="001F045B" w:rsidRDefault="008D7C00" w:rsidP="00B842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__________С.А. Ковалёва</w:t>
            </w:r>
          </w:p>
          <w:p w:rsidR="008D7C00" w:rsidRPr="001F045B" w:rsidRDefault="008D7C00" w:rsidP="00B842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C00" w:rsidRDefault="008D7C00" w:rsidP="008D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C00" w:rsidRPr="004727B9" w:rsidRDefault="008D7C00" w:rsidP="008D7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рабочей группе по внедрению профессиональных стандартов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ГБДОУ детский сад №77 Фрунзенского района Санкт-Петербурга</w:t>
      </w:r>
    </w:p>
    <w:p w:rsidR="008D7C00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1.1. Рабочая группа по внедрению профессиональных стандартов является консультативно совещательным органом, созданным с целью оказания содействия поэтапного внедрения профессиональных стандартов в ГБДОУ детский сад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№ 77 Фрунзенского</w:t>
      </w: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района</w:t>
      </w:r>
      <w:proofErr w:type="gramStart"/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</w:t>
      </w:r>
      <w:proofErr w:type="gramEnd"/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анкт- Петербурга (далее - ОУ).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1.2. Рабочая группа создается в ОУ на период внедрения профессиональных стандартов.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1.3. В своей деятельности рабочая группа руководствуется Конституцией РФ, 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задачи деятельности рабочей группы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2.1. Основными задачами рабочей группы являются: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■ разработка предложений и рекомендаций по вопросам организации внедрения профессиональных стандартов в ОУ;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■ подготовка предложений о внесении изменений и дополнений в </w:t>
      </w:r>
      <w:proofErr w:type="gramStart"/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локальные</w:t>
      </w:r>
      <w:proofErr w:type="gramEnd"/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нормативные правовые акты организации по вопросам, касающимся обеспечения введения и реализации требований профессиональных стандартов;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■ рассмотрение в предварительном Порядке проектов локальных актов по внедрению профессиональных стандартов;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■ предварительная оценка соответствия уровня образования работников требованиям профессиональных стандартов на основе анализа документов об образовании, в том числе при повышении квалификации и (или) </w:t>
      </w: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переподготовке, предоставленных работником, как при приеме на работу, так и в период трудовых отношений;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■ участие в подготовке рекомендаций, по формированию плана повышения 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квалификации работников в целях приведения уровня образования работников в соответствие с требованиями профессиональных стандартов;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■ подготовка рекомендаций по приведению наименования должностей и профессий работников в соответствие с профессиональными стандартами, а также по внесению изменений в штатное расписание;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■ подготовка рекомендаций по изменению системы оплаты труда в целях ее 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совершенствования и установлений заработной платы в зависимости, как </w:t>
      </w:r>
      <w:proofErr w:type="gramStart"/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от</w:t>
      </w:r>
      <w:proofErr w:type="gramEnd"/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квалификации уровня работника, так и от фактических результатов его 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профессиональной деятельности (критериев эффективности).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2.2. Рабочая группа для выполнения возложенных на нее задач: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■ анализирует работу по решению вопросов организации внедрения профессиональных стандартов;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■ информирует работников о подготовке к внедрению и порядке перехода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профессиональные стандарты через наглядную информацию, официальный сайт организации, проведение собраний, индивидуальных консультаций, ответов на запросы отдельных работников;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■ готовит справочные материалы по вопросам введения и реализации 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профессиональных стандартов.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 рабочей группы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3.1. Рабочая группа создается из числа компетентных и квалифицированных работников ОУ. В состав рабочей группы обязательно входит руководитель ОУ, старший воспитатель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председатель профсоюзного комитета</w:t>
      </w: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и заместитель заведующего по АХР</w:t>
      </w: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3.2. Количественный и списочный состав рабочей группы определяется приказом руководителя ОУ в соответствии с установленными требованиями. Изменения в приказ вносятся по мере необходимости.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работы рабочей группы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4.1. Заседание рабочей группы проводятся по мере необходимости.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4.2. Заседание рабочей группы являются открытыми.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4.3. Заседание рабочей группы является правомочным, если на нем присутствовало не менее 2/3 числа списочного состава рабочей группы.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4.4. Повестка заседания формируется руководителем рабочей группы на основании предложений членов рабочей группы.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4.5. Решения рабочей группы принимаются простым большинством </w:t>
      </w:r>
      <w:proofErr w:type="gramStart"/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голосов</w:t>
      </w:r>
      <w:proofErr w:type="gramEnd"/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оформляется протоколом.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4.6. Решения рабочей группы имеют рекомендательный характер.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4.7. Деятельность рабочей группы прекращается (приостанавливается) и возобновляется приказом руководителя ОУ.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Заключительные положения</w:t>
      </w:r>
    </w:p>
    <w:p w:rsidR="008D7C00" w:rsidRPr="004727B9" w:rsidRDefault="008D7C00" w:rsidP="008D7C0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727B9">
        <w:rPr>
          <w:rFonts w:ascii="Times New Roman" w:eastAsia="Times New Roman" w:hAnsi="Times New Roman" w:cs="Times New Roman"/>
          <w:sz w:val="29"/>
          <w:szCs w:val="29"/>
          <w:lang w:eastAsia="ru-RU"/>
        </w:rPr>
        <w:t>5.1. Настоящее Положение вступает в силу с момента его утверждения и действует до его отмены, изменения или замены.</w:t>
      </w:r>
    </w:p>
    <w:p w:rsidR="007C624C" w:rsidRDefault="007C624C"/>
    <w:sectPr w:rsidR="007C624C" w:rsidSect="001B1C2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C00"/>
    <w:rsid w:val="00675070"/>
    <w:rsid w:val="0071130E"/>
    <w:rsid w:val="007C624C"/>
    <w:rsid w:val="008D7C00"/>
    <w:rsid w:val="009466E1"/>
    <w:rsid w:val="00C263A4"/>
    <w:rsid w:val="00D67322"/>
    <w:rsid w:val="00F7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3711</Characters>
  <Application>Microsoft Office Word</Application>
  <DocSecurity>0</DocSecurity>
  <Lines>30</Lines>
  <Paragraphs>8</Paragraphs>
  <ScaleCrop>false</ScaleCrop>
  <Company>Microsoft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DOU-77</cp:lastModifiedBy>
  <cp:revision>7</cp:revision>
  <dcterms:created xsi:type="dcterms:W3CDTF">2017-04-20T12:04:00Z</dcterms:created>
  <dcterms:modified xsi:type="dcterms:W3CDTF">2018-07-04T14:50:00Z</dcterms:modified>
</cp:coreProperties>
</file>