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8E4" w:rsidRPr="006F710E" w:rsidRDefault="007F28E4" w:rsidP="006F710E">
      <w:pPr>
        <w:jc w:val="center"/>
        <w:rPr>
          <w:b/>
          <w:sz w:val="36"/>
          <w:szCs w:val="36"/>
        </w:rPr>
      </w:pPr>
      <w:r w:rsidRPr="006F710E">
        <w:rPr>
          <w:b/>
          <w:sz w:val="36"/>
          <w:szCs w:val="36"/>
        </w:rPr>
        <w:t>Безопасность детей дома</w:t>
      </w:r>
      <w:r w:rsidR="003244B8" w:rsidRPr="006F710E">
        <w:rPr>
          <w:b/>
          <w:sz w:val="36"/>
          <w:szCs w:val="36"/>
        </w:rPr>
        <w:t xml:space="preserve"> и на улице</w:t>
      </w:r>
    </w:p>
    <w:p w:rsidR="006F710E" w:rsidRDefault="006F710E" w:rsidP="00D30DD7">
      <w:r>
        <w:t xml:space="preserve">        </w:t>
      </w:r>
      <w:r w:rsidR="00D30DD7" w:rsidRPr="00D30DD7">
        <w:t xml:space="preserve">Научить детей </w:t>
      </w:r>
      <w:r w:rsidR="00414A6D">
        <w:t>безопасности – задача непростая и</w:t>
      </w:r>
      <w:r w:rsidR="00D30DD7" w:rsidRPr="00D30DD7">
        <w:t xml:space="preserve"> делать это нужно с самых маленьких лет. Ведь формируется культура без</w:t>
      </w:r>
      <w:r w:rsidR="007F28E4">
        <w:t>опасности на всю жизнь.  С</w:t>
      </w:r>
      <w:r w:rsidR="00D30DD7" w:rsidRPr="00D30DD7">
        <w:t>амое главное при этом – собственный пример родителей. Их безопасное поведение, соблюдение правил, забота, поддержка и защита.</w:t>
      </w:r>
    </w:p>
    <w:p w:rsidR="006F710E" w:rsidRDefault="006F710E" w:rsidP="00D30DD7">
      <w:r>
        <w:t xml:space="preserve">         </w:t>
      </w:r>
      <w:r w:rsidR="007F28E4">
        <w:t>П</w:t>
      </w:r>
      <w:r w:rsidR="00D30DD7" w:rsidRPr="00D30DD7">
        <w:t xml:space="preserve">ервой задачей считается создание максимально безопасных условий в месте нахождения ребенка. Не надо ждать момента, когда может случиться беда: надо предварительно продумывать каждую </w:t>
      </w:r>
      <w:r w:rsidR="007F28E4">
        <w:t xml:space="preserve">мелочь в окружении ребенка. </w:t>
      </w:r>
    </w:p>
    <w:p w:rsidR="006F710E" w:rsidRDefault="006F710E" w:rsidP="00D30DD7">
      <w:r>
        <w:t xml:space="preserve">         </w:t>
      </w:r>
      <w:r w:rsidR="00D30DD7" w:rsidRPr="00D30DD7">
        <w:t>В возрасте ребёнка до 3 лет основная роль принадлежит маме. Заботы вырастают как снежный ком при появлении навыков ползания, ходьбы. Опасность для малышей представляют многие обычные предметы быта: стулья, столы, розетки, посуда, мелкие игрушки, бытовые приборы и другие элементы. Объяснять их правильное использование, соблюдение мер безопасности рекомендуется родителям в форме игры, постоянных бесед, общения с малышом. Процессы обучения должны проходить параллельно с объяснением безопасного использования игрушек, окружающих предметов. При этом надо как можно больше разговаривать с ребенком. Ласковый голос мамы для него является главным источни</w:t>
      </w:r>
      <w:r w:rsidR="003244B8">
        <w:t>ком правильного восприятия мира</w:t>
      </w:r>
      <w:r>
        <w:t>.</w:t>
      </w:r>
    </w:p>
    <w:p w:rsidR="00D30DD7" w:rsidRPr="00D30DD7" w:rsidRDefault="006F710E" w:rsidP="00D30DD7">
      <w:r>
        <w:t xml:space="preserve">          </w:t>
      </w:r>
      <w:r w:rsidR="00D30DD7" w:rsidRPr="00D30DD7">
        <w:t>Время малышей до 3 лет быстро заканчивается, и каждый ребенок вступает в пору другой жизни, которая связана с адаптацией его в современном обществе с его законами, правилами безопасного поведения. Освоить их помогают уже не только родители, родственники, но и воспитатели детских садов, учителя. При этом первым шагом является знание фамилии, адреса проживания, телефонов родителей. Совместными усилиями знания безопасных правил поведения постоянно проверяются, разбираются ошибки, устраиваются небольшие проверки в зависимости от возраста ребенка.   </w:t>
      </w:r>
    </w:p>
    <w:p w:rsidR="006F710E" w:rsidRDefault="00D30DD7" w:rsidP="00D30DD7">
      <w:pPr>
        <w:rPr>
          <w:b/>
          <w:bCs/>
        </w:rPr>
      </w:pPr>
      <w:r w:rsidRPr="00D30DD7">
        <w:rPr>
          <w:b/>
          <w:bCs/>
        </w:rPr>
        <w:t>Безопасность детей дома</w:t>
      </w:r>
    </w:p>
    <w:p w:rsidR="006F710E" w:rsidRDefault="006F710E" w:rsidP="00D30DD7">
      <w:r>
        <w:rPr>
          <w:b/>
          <w:bCs/>
        </w:rPr>
        <w:t xml:space="preserve">        </w:t>
      </w:r>
      <w:r w:rsidR="00D30DD7" w:rsidRPr="00D30DD7">
        <w:t>Даже в правильно организованном домашнем пространстве могут появиться неожиданности, представляю</w:t>
      </w:r>
      <w:r w:rsidR="00414A6D">
        <w:t xml:space="preserve">щие опасность для малышей. </w:t>
      </w:r>
      <w:r w:rsidR="00D30DD7" w:rsidRPr="00D30DD7">
        <w:t xml:space="preserve"> Надо попытаться предусмотреть максимальное число опасных ситуаций и предотвратить их осуществления.</w:t>
      </w:r>
    </w:p>
    <w:p w:rsidR="00D30DD7" w:rsidRPr="006F710E" w:rsidRDefault="00D30DD7" w:rsidP="00D30DD7">
      <w:pPr>
        <w:rPr>
          <w:b/>
          <w:bCs/>
        </w:rPr>
      </w:pPr>
      <w:r w:rsidRPr="00D30DD7">
        <w:t> </w:t>
      </w:r>
      <w:r w:rsidRPr="00D30DD7">
        <w:rPr>
          <w:b/>
          <w:bCs/>
        </w:rPr>
        <w:t>Для контроля над ними предлагается воспользоваться списком «популярных» опасных мест дома:</w:t>
      </w:r>
    </w:p>
    <w:p w:rsidR="00D30DD7" w:rsidRPr="00D30DD7" w:rsidRDefault="00D30DD7" w:rsidP="00D30DD7">
      <w:pPr>
        <w:numPr>
          <w:ilvl w:val="0"/>
          <w:numId w:val="1"/>
        </w:numPr>
      </w:pPr>
      <w:r w:rsidRPr="00D30DD7">
        <w:t>Розетки, электроприборы. Доступ к ним должен быть недоступен.</w:t>
      </w:r>
    </w:p>
    <w:p w:rsidR="00D30DD7" w:rsidRPr="00D30DD7" w:rsidRDefault="00D30DD7" w:rsidP="00D30DD7">
      <w:pPr>
        <w:numPr>
          <w:ilvl w:val="0"/>
          <w:numId w:val="1"/>
        </w:numPr>
      </w:pPr>
      <w:r w:rsidRPr="00D30DD7">
        <w:t>Плита в кухне считается особенно притягательным местом. Горячий чайник, кастрюли нельзя ставить близко к краям.</w:t>
      </w:r>
    </w:p>
    <w:p w:rsidR="00D30DD7" w:rsidRPr="00D30DD7" w:rsidRDefault="00D30DD7" w:rsidP="00D30DD7">
      <w:pPr>
        <w:numPr>
          <w:ilvl w:val="0"/>
          <w:numId w:val="1"/>
        </w:numPr>
      </w:pPr>
      <w:r w:rsidRPr="00D30DD7">
        <w:t>Все острые углы на мебели должны быть защищены специальными накладками.</w:t>
      </w:r>
    </w:p>
    <w:p w:rsidR="00D30DD7" w:rsidRPr="00D30DD7" w:rsidRDefault="00D30DD7" w:rsidP="00D30DD7">
      <w:pPr>
        <w:numPr>
          <w:ilvl w:val="0"/>
          <w:numId w:val="1"/>
        </w:numPr>
      </w:pPr>
      <w:r w:rsidRPr="00D30DD7">
        <w:t>Пакеты (их дети любят одевать на голову), шнурки, веревочки, пояса, шарфики часто примеряют на шею.</w:t>
      </w:r>
    </w:p>
    <w:p w:rsidR="00D30DD7" w:rsidRPr="00D30DD7" w:rsidRDefault="00D30DD7" w:rsidP="00D30DD7">
      <w:pPr>
        <w:numPr>
          <w:ilvl w:val="0"/>
          <w:numId w:val="1"/>
        </w:numPr>
      </w:pPr>
      <w:r w:rsidRPr="00D30DD7">
        <w:t>Все химические средства, налитые в бутылки, напоминающие сок, воду (уксус, моющие средства).</w:t>
      </w:r>
    </w:p>
    <w:p w:rsidR="00D30DD7" w:rsidRPr="00D30DD7" w:rsidRDefault="00D30DD7" w:rsidP="00D30DD7">
      <w:pPr>
        <w:numPr>
          <w:ilvl w:val="0"/>
          <w:numId w:val="1"/>
        </w:numPr>
      </w:pPr>
      <w:r w:rsidRPr="00D30DD7">
        <w:t>Режущие, колющие средства. Иголки, нитки, маникюрные принадлежности, пуговицы, булавки.</w:t>
      </w:r>
    </w:p>
    <w:p w:rsidR="00D30DD7" w:rsidRPr="00D30DD7" w:rsidRDefault="00D30DD7" w:rsidP="00D30DD7">
      <w:pPr>
        <w:numPr>
          <w:ilvl w:val="0"/>
          <w:numId w:val="1"/>
        </w:numPr>
      </w:pPr>
      <w:r w:rsidRPr="00D30DD7">
        <w:t>Лекарства, спички, зажигалки.</w:t>
      </w:r>
    </w:p>
    <w:p w:rsidR="00D30DD7" w:rsidRPr="00D30DD7" w:rsidRDefault="006F710E" w:rsidP="00D30DD7">
      <w:r>
        <w:lastRenderedPageBreak/>
        <w:t xml:space="preserve">         </w:t>
      </w:r>
      <w:r w:rsidR="00D30DD7" w:rsidRPr="00D30DD7">
        <w:t>Время оставить детей дома одних наступает обязательно в каждой семье. Это определяется индивидуально и зависит от самостоятельности, доверия к ребенку. Постепенное приручение его оставаться одному надо делать обязательно, предусмотрев </w:t>
      </w:r>
      <w:r w:rsidR="00D30DD7" w:rsidRPr="00D30DD7">
        <w:rPr>
          <w:b/>
          <w:bCs/>
        </w:rPr>
        <w:t>следующие</w:t>
      </w:r>
      <w:r w:rsidR="00D30DD7" w:rsidRPr="00D30DD7">
        <w:t> </w:t>
      </w:r>
      <w:r w:rsidR="00D30DD7" w:rsidRPr="00D30DD7">
        <w:rPr>
          <w:b/>
          <w:bCs/>
        </w:rPr>
        <w:t>приемы безопасности</w:t>
      </w:r>
      <w:r w:rsidR="00D30DD7" w:rsidRPr="00D30DD7">
        <w:t>:</w:t>
      </w:r>
    </w:p>
    <w:p w:rsidR="00D30DD7" w:rsidRPr="00D30DD7" w:rsidRDefault="00D30DD7" w:rsidP="00D30DD7">
      <w:pPr>
        <w:numPr>
          <w:ilvl w:val="0"/>
          <w:numId w:val="2"/>
        </w:numPr>
      </w:pPr>
      <w:r w:rsidRPr="00D30DD7">
        <w:t>На видном, доступном месте (всегда на одном и том же) оставить телефоны: родителей (рабочий и личный), (ближайших родственников, которые могут быстро приехать). Милиции, скорой помощи, соседей. Сейчас у детей рано появляются личные мобильные телефоны, и они прекрасно ими пользуются.</w:t>
      </w:r>
    </w:p>
    <w:p w:rsidR="00D30DD7" w:rsidRPr="00D30DD7" w:rsidRDefault="00D30DD7" w:rsidP="00D30DD7">
      <w:pPr>
        <w:numPr>
          <w:ilvl w:val="0"/>
          <w:numId w:val="2"/>
        </w:numPr>
      </w:pPr>
      <w:r w:rsidRPr="00D30DD7">
        <w:t>Проверить работу газовой плиты, воды, закрыть окна, двери или проверить защитные устройства. Еду для детей оставить в приготовленном виде или научить пользоваться СВЧ устройством для подогрева.</w:t>
      </w:r>
    </w:p>
    <w:p w:rsidR="00D30DD7" w:rsidRPr="00D30DD7" w:rsidRDefault="00D30DD7" w:rsidP="00D30DD7">
      <w:pPr>
        <w:numPr>
          <w:ilvl w:val="0"/>
          <w:numId w:val="2"/>
        </w:numPr>
      </w:pPr>
      <w:r w:rsidRPr="00D30DD7">
        <w:t>Научить детей пользоваться глазком и не открывать дверь по первому сигналу в домофон или дверь. При появлении незнакомого человека за дверью никогда не говорить, что ты один дома (по телефону это тоже делать запрещается), а быстро связаться по одному из родительских телефонов, соседям (или позвонить в милицию).</w:t>
      </w:r>
    </w:p>
    <w:p w:rsidR="00D30DD7" w:rsidRPr="00D30DD7" w:rsidRDefault="00D30DD7" w:rsidP="006F710E">
      <w:pPr>
        <w:numPr>
          <w:ilvl w:val="0"/>
          <w:numId w:val="2"/>
        </w:numPr>
      </w:pPr>
      <w:r w:rsidRPr="00D30DD7">
        <w:t>Объяснить детям, что за закрытой дверью они находятся в безопасности. Выходить на площадку нельзя. Надо подождать ухода, стоящего за дверью незнакомца.</w:t>
      </w:r>
    </w:p>
    <w:p w:rsidR="00D30DD7" w:rsidRPr="00D30DD7" w:rsidRDefault="00D30DD7" w:rsidP="00D30DD7">
      <w:pPr>
        <w:numPr>
          <w:ilvl w:val="0"/>
          <w:numId w:val="2"/>
        </w:numPr>
      </w:pPr>
      <w:r w:rsidRPr="00D30DD7">
        <w:t>Если ребенку разрешается погулять (возраст и обучение правилам прогулок позволяют), то нельзя размещать ключи от квартиры на шее, поясе. Для этого необходимо предусмотреть удобный внутренний карман с застежкой. Перед прогулкой ребёнок должен быть приучен выполнять следующее правило: оставить информацию куда, с кем, на какое время идет, когда вернется домой. Указать способ быстрой связи с ним</w:t>
      </w:r>
      <w:r w:rsidR="006F710E">
        <w:t>.</w:t>
      </w:r>
    </w:p>
    <w:p w:rsidR="00D30DD7" w:rsidRPr="00D30DD7" w:rsidRDefault="006F710E" w:rsidP="00D30DD7">
      <w:r>
        <w:t xml:space="preserve">        </w:t>
      </w:r>
      <w:r w:rsidR="00D30DD7" w:rsidRPr="00D30DD7">
        <w:t>Практические навыки безопасной жизни дети осваивают в период своего формирования по-разному. Далеко не сразу правильно выполняются советы родителей типа «не ходи», «не разговаривай», «не бери» и т. д. Роль частицы «не» в понятийном аппарате формируется не сразу. Часто следует обратное действие: «не открывай, заменяется значением – открывай» и т.д.</w:t>
      </w:r>
    </w:p>
    <w:p w:rsidR="00D30DD7" w:rsidRPr="00D30DD7" w:rsidRDefault="006F710E" w:rsidP="00D30DD7">
      <w:pPr>
        <w:rPr>
          <w:i/>
          <w:iCs/>
        </w:rPr>
      </w:pPr>
      <w:r w:rsidRPr="004F41A0">
        <w:rPr>
          <w:iCs/>
        </w:rPr>
        <w:t xml:space="preserve">        </w:t>
      </w:r>
      <w:r w:rsidR="00D30DD7" w:rsidRPr="004F41A0">
        <w:rPr>
          <w:iCs/>
        </w:rPr>
        <w:t>Психологи советуют подавать информацию о безопасности другими выражениями с детальным уточнением. Например, вместо запрета «не гуляй», правильнее сказать «гуляй во дворе, недалеко от дома». Вместо выражения «не открывай» говорить «не открывай дверь быстро, не посмотрев в глазок, и незнакомым людям». Запрещающие действия лучше подавать в разрешительном формате с объяснениями, что надо делать</w:t>
      </w:r>
      <w:r w:rsidR="00D30DD7" w:rsidRPr="00D30DD7">
        <w:rPr>
          <w:i/>
          <w:iCs/>
        </w:rPr>
        <w:t>.</w:t>
      </w:r>
    </w:p>
    <w:p w:rsidR="003244B8" w:rsidRPr="006F710E" w:rsidRDefault="003244B8" w:rsidP="00D30DD7">
      <w:pPr>
        <w:rPr>
          <w:b/>
        </w:rPr>
      </w:pPr>
      <w:r w:rsidRPr="006F710E">
        <w:rPr>
          <w:b/>
        </w:rPr>
        <w:t>Безопасность детей на улице</w:t>
      </w:r>
    </w:p>
    <w:p w:rsidR="00D30DD7" w:rsidRPr="00D30DD7" w:rsidRDefault="004F41A0" w:rsidP="00D30DD7">
      <w:r>
        <w:t xml:space="preserve">         </w:t>
      </w:r>
      <w:r w:rsidR="003244B8">
        <w:t>Об</w:t>
      </w:r>
      <w:r w:rsidR="00D30DD7" w:rsidRPr="00D30DD7">
        <w:t>учение правилам дорожного д</w:t>
      </w:r>
      <w:r w:rsidR="003244B8">
        <w:t>вижения для пешеходов. В</w:t>
      </w:r>
      <w:r w:rsidR="00D30DD7" w:rsidRPr="00D30DD7">
        <w:t>ажно помнить, что детям свойственно подражание и если родители сами нарушают требования прохода на зеленый свет или по зебре, то и дети обязательно попробуют сделать так же. Результат может оказаться тяжелым. Оптимальный маршрут надо освоить вместе, много раз, выполняя все требования, несмотря на поведение рядом идущих.</w:t>
      </w:r>
    </w:p>
    <w:p w:rsidR="00D30DD7" w:rsidRPr="00D30DD7" w:rsidRDefault="004F41A0" w:rsidP="00D30DD7">
      <w:r>
        <w:t xml:space="preserve">        </w:t>
      </w:r>
      <w:r w:rsidR="00D30DD7" w:rsidRPr="00D30DD7">
        <w:t xml:space="preserve">Необходимо учитывать, что маленький ребенок не всегда слышит предупреждающие сигналы автомобиля. Он фиксирует внимание одновременно на нескольких объектах. Эмоции, темперамент ребенка могут быть вызваны удивлением новой модели машины или любого другого предмета. Радость, любопытство отвлекает его от осторожности, </w:t>
      </w:r>
      <w:r w:rsidR="00DB4A26">
        <w:t xml:space="preserve">элементов безопасности. </w:t>
      </w:r>
    </w:p>
    <w:p w:rsidR="00D30DD7" w:rsidRPr="00D30DD7" w:rsidRDefault="004F41A0" w:rsidP="00D30DD7">
      <w:r>
        <w:t xml:space="preserve">         </w:t>
      </w:r>
      <w:r w:rsidR="00D30DD7" w:rsidRPr="00D30DD7">
        <w:t>Кроме указаний родители всегда должны помнить о тактичном поведении с детьми, особенно при объяснении информации о безопасности. Это относится к разговорам о сексуальных проблемах, возникающих в неблагоприятных ситуациях. С раннего детства рекомендуется осторожно объяснять детям, к каким местам нельзя допускать прикосновение чужих людей.</w:t>
      </w:r>
    </w:p>
    <w:p w:rsidR="00D30DD7" w:rsidRPr="00D30DD7" w:rsidRDefault="004F41A0" w:rsidP="00D30DD7">
      <w:r>
        <w:lastRenderedPageBreak/>
        <w:t xml:space="preserve">       </w:t>
      </w:r>
      <w:r w:rsidR="00D30DD7" w:rsidRPr="00D30DD7">
        <w:t>Почему нельзя посещать общественный туалет по одному, гулять на пустырях, заходить</w:t>
      </w:r>
      <w:r w:rsidR="00DB4A26">
        <w:t xml:space="preserve"> подвалы, заброшенные здания. </w:t>
      </w:r>
      <w:r w:rsidR="00D30DD7" w:rsidRPr="00D30DD7">
        <w:t xml:space="preserve"> Малыши не должны брать конфеты, другие сладости у незнакомых людей, подходить к неизвестным машинам, отзываться на предложения типа «я отведу тебя к маме».</w:t>
      </w:r>
    </w:p>
    <w:p w:rsidR="00D30DD7" w:rsidRPr="00D30DD7" w:rsidRDefault="004F41A0" w:rsidP="00D30DD7">
      <w:r>
        <w:t xml:space="preserve">       </w:t>
      </w:r>
      <w:r w:rsidR="00D30DD7" w:rsidRPr="00D30DD7">
        <w:t>Особое внимание надо уделить вопросу общения с животными на улице. Лучше всего, если дома есть свои собака, кот, а родители регулярно рассказывают о разных породах собак, их характере, правилах поведения при встрече.</w:t>
      </w:r>
      <w:r>
        <w:t xml:space="preserve"> </w:t>
      </w:r>
    </w:p>
    <w:p w:rsidR="00D30DD7" w:rsidRPr="00D30DD7" w:rsidRDefault="00D30DD7" w:rsidP="00D30DD7">
      <w:r w:rsidRPr="00D30DD7">
        <w:rPr>
          <w:b/>
          <w:bCs/>
        </w:rPr>
        <w:t>Особое внимание уделяется обучению правильным методам перехода улицы. </w:t>
      </w:r>
      <w:r w:rsidRPr="00D30DD7">
        <w:t>Вместе с родителями в этом процессе должны участвовать все взрослые, находящиеся рядом.</w:t>
      </w:r>
    </w:p>
    <w:p w:rsidR="00D30DD7" w:rsidRPr="00D30DD7" w:rsidRDefault="00D30DD7" w:rsidP="00D30DD7">
      <w:pPr>
        <w:numPr>
          <w:ilvl w:val="0"/>
          <w:numId w:val="6"/>
        </w:numPr>
      </w:pPr>
      <w:r w:rsidRPr="00D30DD7">
        <w:t>Переходить дорогу надо только в местах, разрешённых для перехода («зебра» или светофор).</w:t>
      </w:r>
    </w:p>
    <w:p w:rsidR="00D30DD7" w:rsidRPr="00D30DD7" w:rsidRDefault="00D30DD7" w:rsidP="00D30DD7">
      <w:pPr>
        <w:numPr>
          <w:ilvl w:val="0"/>
          <w:numId w:val="6"/>
        </w:numPr>
      </w:pPr>
      <w:r w:rsidRPr="00D30DD7">
        <w:t>Категорически запрещается бегать на переходах: идти надо спокойным шагом. При любой неуверенности надо подождать взрослого и перейти вместе с ним. Торопиться выходить на разрешающий сигнал нельзя: за первым движущимся автомобилем может находиться другой, заканчивающий движение. Его надо пропустить.</w:t>
      </w:r>
    </w:p>
    <w:p w:rsidR="00D30DD7" w:rsidRPr="00D30DD7" w:rsidRDefault="00D30DD7" w:rsidP="00D30DD7">
      <w:pPr>
        <w:numPr>
          <w:ilvl w:val="0"/>
          <w:numId w:val="6"/>
        </w:numPr>
      </w:pPr>
      <w:r w:rsidRPr="00D30DD7">
        <w:t>Не нарушать основное правило перехода дороги: сначала посмотреть налево, во второй половине перехода – направо.</w:t>
      </w:r>
    </w:p>
    <w:p w:rsidR="00D30DD7" w:rsidRPr="00D30DD7" w:rsidRDefault="00D30DD7" w:rsidP="00D30DD7">
      <w:pPr>
        <w:numPr>
          <w:ilvl w:val="0"/>
          <w:numId w:val="6"/>
        </w:numPr>
      </w:pPr>
      <w:r w:rsidRPr="00D30DD7">
        <w:t>При наличии подземного перехода им надо воспользоваться в первую очередь.</w:t>
      </w:r>
    </w:p>
    <w:p w:rsidR="00D30DD7" w:rsidRPr="00D30DD7" w:rsidRDefault="00D30DD7" w:rsidP="00D30DD7">
      <w:pPr>
        <w:numPr>
          <w:ilvl w:val="0"/>
          <w:numId w:val="6"/>
        </w:numPr>
      </w:pPr>
      <w:r w:rsidRPr="00D30DD7">
        <w:t>Общественный транспорт (трамвай, автобус, троллейбус, маршрутные такси) с любой стороны обходить небезопасно. Родители должны уделить этому моменту особое внимание. Ожидать общественный транспорт положено на остановках (не на ближайших обочинах).</w:t>
      </w:r>
    </w:p>
    <w:p w:rsidR="00D30DD7" w:rsidRPr="00D30DD7" w:rsidRDefault="00D30DD7" w:rsidP="00D30DD7">
      <w:pPr>
        <w:numPr>
          <w:ilvl w:val="0"/>
          <w:numId w:val="6"/>
        </w:numPr>
      </w:pPr>
      <w:r w:rsidRPr="00D30DD7">
        <w:t>Во время перехода дороги с недостаточной видимостью (вечер, ночь, снег, дождь, туман) обязательно иметь на одежде вставки из светоотража</w:t>
      </w:r>
      <w:r w:rsidR="00305213">
        <w:t xml:space="preserve">ющей ткани, специальные </w:t>
      </w:r>
      <w:r w:rsidRPr="00D30DD7">
        <w:t>метки, повязки, заметные в темноте. Они видны водителям на расстоянии 180 м в свете ближних фар и до 400м при освещении дальними фарами.</w:t>
      </w:r>
    </w:p>
    <w:p w:rsidR="00D30DD7" w:rsidRPr="00D30DD7" w:rsidRDefault="00D30DD7" w:rsidP="00D30DD7">
      <w:pPr>
        <w:numPr>
          <w:ilvl w:val="0"/>
          <w:numId w:val="6"/>
        </w:numPr>
      </w:pPr>
      <w:r w:rsidRPr="00D30DD7">
        <w:t>Во время походов в организованных группах руководствуются специальными правилами. Они предусматривают движение колонной, в сопровождении во главе взрослого и специального замыкающего строй. У детей имеются любые опознавательные знаки (флажки, шарики, цветки).</w:t>
      </w:r>
    </w:p>
    <w:p w:rsidR="00D30DD7" w:rsidRPr="00305213" w:rsidRDefault="00D30DD7" w:rsidP="00D30DD7">
      <w:pPr>
        <w:numPr>
          <w:ilvl w:val="0"/>
          <w:numId w:val="6"/>
        </w:numPr>
      </w:pPr>
      <w:r w:rsidRPr="00D30DD7">
        <w:t>Если ребенок едет на велосипеде, роликах, то родители объяснят ему правила перехода через дорогу. Несколько раз процесс проводят вместе. Когда надо остановиться слезть с велосипеда, взять в руки ролики объясняют до полного понимания и появления уверенных действий.</w:t>
      </w:r>
      <w:r w:rsidR="00305213" w:rsidRPr="00D30DD7">
        <w:t xml:space="preserve"> </w:t>
      </w:r>
      <w:r w:rsidRPr="00D30DD7">
        <w:t>Маленького ребенка необходимо всегда держать за руку (а не за сумку, одежду род</w:t>
      </w:r>
      <w:r w:rsidR="00305213">
        <w:t>ителей</w:t>
      </w:r>
    </w:p>
    <w:p w:rsidR="00D30DD7" w:rsidRPr="00D30DD7" w:rsidRDefault="00D30DD7" w:rsidP="00D30DD7"/>
    <w:p w:rsidR="00665447" w:rsidRDefault="00665447">
      <w:bookmarkStart w:id="0" w:name="_GoBack"/>
      <w:bookmarkEnd w:id="0"/>
    </w:p>
    <w:sectPr w:rsidR="006654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776B"/>
    <w:multiLevelType w:val="multilevel"/>
    <w:tmpl w:val="41220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62FE6"/>
    <w:multiLevelType w:val="multilevel"/>
    <w:tmpl w:val="B4360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54198B"/>
    <w:multiLevelType w:val="multilevel"/>
    <w:tmpl w:val="2EBC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BD3F79"/>
    <w:multiLevelType w:val="multilevel"/>
    <w:tmpl w:val="87A8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E24FF1"/>
    <w:multiLevelType w:val="multilevel"/>
    <w:tmpl w:val="16B8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6B0041"/>
    <w:multiLevelType w:val="multilevel"/>
    <w:tmpl w:val="CC2E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0B0BBC"/>
    <w:multiLevelType w:val="multilevel"/>
    <w:tmpl w:val="C6D0A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D71802"/>
    <w:multiLevelType w:val="multilevel"/>
    <w:tmpl w:val="67A46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615E4F"/>
    <w:multiLevelType w:val="multilevel"/>
    <w:tmpl w:val="7AE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1F685F"/>
    <w:multiLevelType w:val="multilevel"/>
    <w:tmpl w:val="B1CC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6D5093"/>
    <w:multiLevelType w:val="multilevel"/>
    <w:tmpl w:val="D810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2D441B"/>
    <w:multiLevelType w:val="multilevel"/>
    <w:tmpl w:val="ECD8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D0A3CFF"/>
    <w:multiLevelType w:val="multilevel"/>
    <w:tmpl w:val="91E2F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634E10"/>
    <w:multiLevelType w:val="multilevel"/>
    <w:tmpl w:val="08AAA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10"/>
  </w:num>
  <w:num w:numId="4">
    <w:abstractNumId w:val="7"/>
  </w:num>
  <w:num w:numId="5">
    <w:abstractNumId w:val="6"/>
  </w:num>
  <w:num w:numId="6">
    <w:abstractNumId w:val="1"/>
  </w:num>
  <w:num w:numId="7">
    <w:abstractNumId w:val="5"/>
  </w:num>
  <w:num w:numId="8">
    <w:abstractNumId w:val="13"/>
  </w:num>
  <w:num w:numId="9">
    <w:abstractNumId w:val="4"/>
  </w:num>
  <w:num w:numId="10">
    <w:abstractNumId w:val="11"/>
  </w:num>
  <w:num w:numId="11">
    <w:abstractNumId w:val="12"/>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0E"/>
    <w:rsid w:val="00305213"/>
    <w:rsid w:val="003244B8"/>
    <w:rsid w:val="00414A6D"/>
    <w:rsid w:val="004F41A0"/>
    <w:rsid w:val="00665447"/>
    <w:rsid w:val="006F710E"/>
    <w:rsid w:val="007F28E4"/>
    <w:rsid w:val="00B92D0E"/>
    <w:rsid w:val="00BA5FE3"/>
    <w:rsid w:val="00D30DD7"/>
    <w:rsid w:val="00DB4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F422D5-4696-4DE5-B285-3A7D6636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0D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975742">
      <w:bodyDiv w:val="1"/>
      <w:marLeft w:val="0"/>
      <w:marRight w:val="0"/>
      <w:marTop w:val="0"/>
      <w:marBottom w:val="0"/>
      <w:divBdr>
        <w:top w:val="none" w:sz="0" w:space="0" w:color="auto"/>
        <w:left w:val="none" w:sz="0" w:space="0" w:color="auto"/>
        <w:bottom w:val="none" w:sz="0" w:space="0" w:color="auto"/>
        <w:right w:val="none" w:sz="0" w:space="0" w:color="auto"/>
      </w:divBdr>
      <w:divsChild>
        <w:div w:id="901596379">
          <w:blockQuote w:val="1"/>
          <w:marLeft w:val="0"/>
          <w:marRight w:val="0"/>
          <w:marTop w:val="0"/>
          <w:marBottom w:val="450"/>
          <w:divBdr>
            <w:top w:val="none" w:sz="0" w:space="8" w:color="EC521E"/>
            <w:left w:val="single" w:sz="24" w:space="23" w:color="EC521E"/>
            <w:bottom w:val="none" w:sz="0" w:space="8" w:color="EC521E"/>
            <w:right w:val="none" w:sz="0" w:space="0" w:color="EC521E"/>
          </w:divBdr>
        </w:div>
        <w:div w:id="259261249">
          <w:marLeft w:val="0"/>
          <w:marRight w:val="0"/>
          <w:marTop w:val="0"/>
          <w:marBottom w:val="240"/>
          <w:divBdr>
            <w:top w:val="none" w:sz="0" w:space="0" w:color="auto"/>
            <w:left w:val="none" w:sz="0" w:space="0" w:color="auto"/>
            <w:bottom w:val="none" w:sz="0" w:space="0" w:color="auto"/>
            <w:right w:val="none" w:sz="0" w:space="0" w:color="auto"/>
          </w:divBdr>
          <w:divsChild>
            <w:div w:id="1480490323">
              <w:marLeft w:val="0"/>
              <w:marRight w:val="0"/>
              <w:marTop w:val="0"/>
              <w:marBottom w:val="0"/>
              <w:divBdr>
                <w:top w:val="none" w:sz="0" w:space="0" w:color="auto"/>
                <w:left w:val="none" w:sz="0" w:space="0" w:color="auto"/>
                <w:bottom w:val="none" w:sz="0" w:space="0" w:color="auto"/>
                <w:right w:val="none" w:sz="0" w:space="0" w:color="auto"/>
              </w:divBdr>
            </w:div>
          </w:divsChild>
        </w:div>
        <w:div w:id="260844341">
          <w:marLeft w:val="0"/>
          <w:marRight w:val="0"/>
          <w:marTop w:val="0"/>
          <w:marBottom w:val="240"/>
          <w:divBdr>
            <w:top w:val="none" w:sz="0" w:space="0" w:color="auto"/>
            <w:left w:val="none" w:sz="0" w:space="0" w:color="auto"/>
            <w:bottom w:val="none" w:sz="0" w:space="0" w:color="auto"/>
            <w:right w:val="none" w:sz="0" w:space="0" w:color="auto"/>
          </w:divBdr>
          <w:divsChild>
            <w:div w:id="1143620286">
              <w:marLeft w:val="0"/>
              <w:marRight w:val="0"/>
              <w:marTop w:val="0"/>
              <w:marBottom w:val="0"/>
              <w:divBdr>
                <w:top w:val="none" w:sz="0" w:space="0" w:color="auto"/>
                <w:left w:val="none" w:sz="0" w:space="0" w:color="auto"/>
                <w:bottom w:val="none" w:sz="0" w:space="0" w:color="auto"/>
                <w:right w:val="none" w:sz="0" w:space="0" w:color="auto"/>
              </w:divBdr>
            </w:div>
          </w:divsChild>
        </w:div>
        <w:div w:id="148059003">
          <w:marLeft w:val="0"/>
          <w:marRight w:val="0"/>
          <w:marTop w:val="0"/>
          <w:marBottom w:val="240"/>
          <w:divBdr>
            <w:top w:val="none" w:sz="0" w:space="0" w:color="auto"/>
            <w:left w:val="none" w:sz="0" w:space="0" w:color="auto"/>
            <w:bottom w:val="none" w:sz="0" w:space="0" w:color="auto"/>
            <w:right w:val="none" w:sz="0" w:space="0" w:color="auto"/>
          </w:divBdr>
          <w:divsChild>
            <w:div w:id="115222604">
              <w:marLeft w:val="0"/>
              <w:marRight w:val="0"/>
              <w:marTop w:val="0"/>
              <w:marBottom w:val="0"/>
              <w:divBdr>
                <w:top w:val="none" w:sz="0" w:space="0" w:color="auto"/>
                <w:left w:val="none" w:sz="0" w:space="0" w:color="auto"/>
                <w:bottom w:val="none" w:sz="0" w:space="0" w:color="auto"/>
                <w:right w:val="none" w:sz="0" w:space="0" w:color="auto"/>
              </w:divBdr>
            </w:div>
          </w:divsChild>
        </w:div>
        <w:div w:id="160435409">
          <w:blockQuote w:val="1"/>
          <w:marLeft w:val="0"/>
          <w:marRight w:val="0"/>
          <w:marTop w:val="0"/>
          <w:marBottom w:val="450"/>
          <w:divBdr>
            <w:top w:val="none" w:sz="0" w:space="8" w:color="EC521E"/>
            <w:left w:val="single" w:sz="24" w:space="23" w:color="EC521E"/>
            <w:bottom w:val="none" w:sz="0" w:space="8" w:color="EC521E"/>
            <w:right w:val="none" w:sz="0" w:space="0" w:color="EC521E"/>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1278</Words>
  <Characters>7290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2022-11-06T15:42:00Z</dcterms:created>
  <dcterms:modified xsi:type="dcterms:W3CDTF">2022-11-07T18:44:00Z</dcterms:modified>
</cp:coreProperties>
</file>