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89A" w:rsidRDefault="002D789A" w:rsidP="002D789A">
      <w:pPr>
        <w:jc w:val="center"/>
        <w:rPr>
          <w:rFonts w:ascii="Times New Roman" w:hAnsi="Times New Roman" w:cs="Times New Roman"/>
          <w:b/>
          <w:bCs/>
          <w:iCs/>
          <w:color w:val="FF0000"/>
          <w:sz w:val="28"/>
          <w:szCs w:val="28"/>
        </w:rPr>
      </w:pPr>
      <w:r w:rsidRPr="002D789A">
        <w:rPr>
          <w:rFonts w:ascii="Times New Roman" w:hAnsi="Times New Roman" w:cs="Times New Roman"/>
          <w:b/>
          <w:bCs/>
          <w:iCs/>
          <w:color w:val="FF0000"/>
          <w:sz w:val="28"/>
          <w:szCs w:val="28"/>
        </w:rPr>
        <w:t>Консультация для родителей</w:t>
      </w:r>
    </w:p>
    <w:p w:rsidR="002D789A" w:rsidRDefault="002D789A" w:rsidP="002D789A">
      <w:pPr>
        <w:jc w:val="center"/>
        <w:rPr>
          <w:rFonts w:ascii="Times New Roman" w:hAnsi="Times New Roman" w:cs="Times New Roman"/>
          <w:b/>
          <w:bCs/>
          <w:iCs/>
          <w:color w:val="FF0000"/>
          <w:sz w:val="36"/>
          <w:szCs w:val="36"/>
        </w:rPr>
      </w:pPr>
      <w:r w:rsidRPr="002D789A">
        <w:rPr>
          <w:rFonts w:ascii="Times New Roman" w:hAnsi="Times New Roman" w:cs="Times New Roman"/>
          <w:b/>
          <w:bCs/>
          <w:color w:val="FF0000"/>
          <w:sz w:val="36"/>
          <w:szCs w:val="36"/>
        </w:rPr>
        <w:t>«</w:t>
      </w:r>
      <w:r w:rsidRPr="002D789A">
        <w:rPr>
          <w:rFonts w:ascii="Times New Roman" w:hAnsi="Times New Roman" w:cs="Times New Roman"/>
          <w:b/>
          <w:bCs/>
          <w:iCs/>
          <w:color w:val="FF0000"/>
          <w:sz w:val="36"/>
          <w:szCs w:val="36"/>
        </w:rPr>
        <w:t>Играйте вместе с детьми»</w:t>
      </w:r>
    </w:p>
    <w:p w:rsidR="002D789A" w:rsidRDefault="002D789A" w:rsidP="002D789A">
      <w:pPr>
        <w:jc w:val="center"/>
        <w:rPr>
          <w:rFonts w:ascii="Times New Roman" w:hAnsi="Times New Roman" w:cs="Times New Roman"/>
          <w:b/>
          <w:bCs/>
          <w:iCs/>
          <w:color w:val="FF0000"/>
          <w:sz w:val="36"/>
          <w:szCs w:val="36"/>
        </w:rPr>
      </w:pPr>
    </w:p>
    <w:p w:rsidR="00D7193D" w:rsidRPr="002D789A" w:rsidRDefault="002D789A" w:rsidP="002D789A">
      <w:pPr>
        <w:jc w:val="center"/>
        <w:rPr>
          <w:rFonts w:ascii="Times New Roman" w:hAnsi="Times New Roman" w:cs="Times New Roman"/>
          <w:b/>
          <w:bCs/>
          <w:iCs/>
          <w:color w:val="FF0000"/>
          <w:sz w:val="28"/>
          <w:szCs w:val="28"/>
        </w:rPr>
      </w:pPr>
      <w:r w:rsidRPr="002D789A">
        <w:rPr>
          <w:rFonts w:ascii="Times New Roman" w:hAnsi="Times New Roman" w:cs="Times New Roman"/>
          <w:b/>
          <w:bCs/>
          <w:iCs/>
          <w:color w:val="FF0000"/>
          <w:sz w:val="28"/>
          <w:szCs w:val="28"/>
        </w:rPr>
        <w:drawing>
          <wp:inline distT="0" distB="0" distL="0" distR="0" wp14:anchorId="3C803375" wp14:editId="2A4C6EA9">
            <wp:extent cx="4874260" cy="2333553"/>
            <wp:effectExtent l="0" t="0" r="2540" b="0"/>
            <wp:docPr id="4" name="Picture 2" descr="https://webstockreview.net/images/clipart-tiger-ear-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webstockreview.net/images/clipart-tiger-ear-14.gif"/>
                    <pic:cNvPicPr>
                      <a:picLocks noChangeAspect="1" noChangeArrowheads="1"/>
                    </pic:cNvPicPr>
                  </pic:nvPicPr>
                  <pic:blipFill>
                    <a:blip r:embed="rId4" cstate="print"/>
                    <a:srcRect/>
                    <a:stretch>
                      <a:fillRect/>
                    </a:stretch>
                  </pic:blipFill>
                  <pic:spPr bwMode="auto">
                    <a:xfrm>
                      <a:off x="0" y="0"/>
                      <a:ext cx="4916816" cy="2353927"/>
                    </a:xfrm>
                    <a:prstGeom prst="rect">
                      <a:avLst/>
                    </a:prstGeom>
                    <a:noFill/>
                  </pic:spPr>
                </pic:pic>
              </a:graphicData>
            </a:graphic>
          </wp:inline>
        </w:drawing>
      </w:r>
      <w:r w:rsidRPr="002D789A">
        <w:rPr>
          <w:rFonts w:ascii="Times New Roman" w:hAnsi="Times New Roman" w:cs="Times New Roman"/>
          <w:b/>
          <w:bCs/>
          <w:color w:val="FF0000"/>
          <w:sz w:val="28"/>
          <w:szCs w:val="28"/>
          <w:u w:val="single"/>
        </w:rPr>
        <w:br/>
      </w:r>
    </w:p>
    <w:p w:rsidR="002D789A" w:rsidRPr="002D789A" w:rsidRDefault="002D789A" w:rsidP="002D789A">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2D789A">
        <w:rPr>
          <w:rFonts w:ascii="Times New Roman" w:hAnsi="Times New Roman" w:cs="Times New Roman"/>
          <w:bCs/>
          <w:iCs/>
          <w:sz w:val="28"/>
          <w:szCs w:val="28"/>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w:t>
      </w:r>
    </w:p>
    <w:p w:rsidR="002D789A" w:rsidRPr="002D789A" w:rsidRDefault="002D789A" w:rsidP="002D789A">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2D789A">
        <w:rPr>
          <w:rFonts w:ascii="Times New Roman" w:hAnsi="Times New Roman" w:cs="Times New Roman"/>
          <w:bCs/>
          <w:iCs/>
          <w:sz w:val="28"/>
          <w:szCs w:val="28"/>
        </w:rPr>
        <w:t>Те же родители, которые постоянно играют с детьми, наблюдают за игрой, ценят её, как одно из важных средств воспитания.</w:t>
      </w:r>
      <w:r w:rsidRPr="002D789A">
        <w:rPr>
          <w:rFonts w:ascii="Times New Roman" w:hAnsi="Times New Roman" w:cs="Times New Roman"/>
          <w:bCs/>
          <w:iCs/>
          <w:sz w:val="28"/>
          <w:szCs w:val="28"/>
        </w:rPr>
        <w:br/>
        <w:t>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w:t>
      </w:r>
    </w:p>
    <w:p w:rsidR="002D789A" w:rsidRPr="002D789A" w:rsidRDefault="002D789A" w:rsidP="002D789A">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2D789A">
        <w:rPr>
          <w:rFonts w:ascii="Times New Roman" w:hAnsi="Times New Roman" w:cs="Times New Roman"/>
          <w:bCs/>
          <w:iCs/>
          <w:sz w:val="28"/>
          <w:szCs w:val="28"/>
        </w:rPr>
        <w:t xml:space="preserve">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w:t>
      </w:r>
    </w:p>
    <w:p w:rsidR="001D609B" w:rsidRDefault="002D789A" w:rsidP="002D789A">
      <w:pPr>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2D789A">
        <w:rPr>
          <w:rFonts w:ascii="Times New Roman" w:hAnsi="Times New Roman" w:cs="Times New Roman"/>
          <w:bCs/>
          <w:iCs/>
          <w:sz w:val="28"/>
          <w:szCs w:val="28"/>
        </w:rPr>
        <w:t xml:space="preserve">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w:t>
      </w:r>
      <w:r w:rsidR="001D609B">
        <w:rPr>
          <w:rFonts w:ascii="Times New Roman" w:hAnsi="Times New Roman" w:cs="Times New Roman"/>
          <w:bCs/>
          <w:iCs/>
          <w:sz w:val="28"/>
          <w:szCs w:val="28"/>
        </w:rPr>
        <w:t xml:space="preserve">                                                                                                                                    </w:t>
      </w:r>
    </w:p>
    <w:p w:rsidR="002D789A" w:rsidRPr="002D789A" w:rsidRDefault="002D789A" w:rsidP="002D789A">
      <w:pPr>
        <w:jc w:val="both"/>
        <w:rPr>
          <w:rFonts w:ascii="Times New Roman" w:hAnsi="Times New Roman" w:cs="Times New Roman"/>
          <w:bCs/>
          <w:iCs/>
          <w:sz w:val="28"/>
          <w:szCs w:val="28"/>
        </w:rPr>
      </w:pPr>
      <w:r w:rsidRPr="002D789A">
        <w:rPr>
          <w:rFonts w:ascii="Times New Roman" w:hAnsi="Times New Roman" w:cs="Times New Roman"/>
          <w:bCs/>
          <w:iCs/>
          <w:sz w:val="28"/>
          <w:szCs w:val="28"/>
        </w:rPr>
        <w:lastRenderedPageBreak/>
        <w:t>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w:t>
      </w:r>
    </w:p>
    <w:p w:rsidR="002D789A" w:rsidRPr="002D789A" w:rsidRDefault="002D789A" w:rsidP="002D789A">
      <w:pPr>
        <w:jc w:val="both"/>
        <w:rPr>
          <w:rFonts w:ascii="Times New Roman" w:hAnsi="Times New Roman" w:cs="Times New Roman"/>
          <w:bCs/>
          <w:iCs/>
          <w:sz w:val="28"/>
          <w:szCs w:val="28"/>
        </w:rPr>
      </w:pPr>
      <w:r w:rsidRPr="002D789A">
        <w:rPr>
          <w:rFonts w:ascii="Times New Roman" w:hAnsi="Times New Roman" w:cs="Times New Roman"/>
          <w:bCs/>
          <w:iCs/>
          <w:sz w:val="28"/>
          <w:szCs w:val="28"/>
        </w:rPr>
        <w:drawing>
          <wp:anchor distT="0" distB="0" distL="114300" distR="114300" simplePos="0" relativeHeight="251658240" behindDoc="0" locked="0" layoutInCell="1" allowOverlap="1">
            <wp:simplePos x="1076325" y="1485900"/>
            <wp:positionH relativeFrom="margin">
              <wp:align>left</wp:align>
            </wp:positionH>
            <wp:positionV relativeFrom="margin">
              <wp:align>top</wp:align>
            </wp:positionV>
            <wp:extent cx="2203728" cy="1714500"/>
            <wp:effectExtent l="0" t="0" r="6350" b="0"/>
            <wp:wrapSquare wrapText="bothSides"/>
            <wp:docPr id="19458" name="Picture 2" descr="https://romanycheva.zernyshko.caduk.ru/images/or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descr="https://romanycheva.zernyshko.caduk.ru/images/orig.gif"/>
                    <pic:cNvPicPr>
                      <a:picLocks noChangeAspect="1" noChangeArrowheads="1" noCrop="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3728" cy="1714500"/>
                    </a:xfrm>
                    <a:prstGeom prst="rect">
                      <a:avLst/>
                    </a:prstGeom>
                    <a:noFill/>
                  </pic:spPr>
                </pic:pic>
              </a:graphicData>
            </a:graphic>
          </wp:anchor>
        </w:drawing>
      </w:r>
      <w:r>
        <w:rPr>
          <w:rFonts w:ascii="Times New Roman" w:hAnsi="Times New Roman" w:cs="Times New Roman"/>
          <w:bCs/>
          <w:iCs/>
          <w:sz w:val="28"/>
          <w:szCs w:val="28"/>
        </w:rPr>
        <w:t xml:space="preserve">     </w:t>
      </w:r>
      <w:r w:rsidRPr="002D789A">
        <w:rPr>
          <w:rFonts w:ascii="Times New Roman" w:hAnsi="Times New Roman" w:cs="Times New Roman"/>
          <w:bCs/>
          <w:iCs/>
          <w:sz w:val="28"/>
          <w:szCs w:val="28"/>
        </w:rPr>
        <w:t>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2D789A" w:rsidRPr="002D789A" w:rsidRDefault="002D789A" w:rsidP="002D789A">
      <w:pPr>
        <w:jc w:val="both"/>
        <w:rPr>
          <w:rFonts w:ascii="Times New Roman" w:hAnsi="Times New Roman" w:cs="Times New Roman"/>
          <w:bCs/>
          <w:iCs/>
          <w:sz w:val="28"/>
          <w:szCs w:val="28"/>
        </w:rPr>
      </w:pPr>
      <w:r w:rsidRPr="002D789A">
        <w:rPr>
          <w:rFonts w:ascii="Times New Roman" w:hAnsi="Times New Roman" w:cs="Times New Roman"/>
          <w:bCs/>
          <w:iCs/>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2D789A" w:rsidRPr="002D789A" w:rsidRDefault="002D789A" w:rsidP="002D789A">
      <w:pPr>
        <w:jc w:val="both"/>
        <w:rPr>
          <w:rFonts w:ascii="Times New Roman" w:hAnsi="Times New Roman" w:cs="Times New Roman"/>
          <w:bCs/>
          <w:iCs/>
          <w:sz w:val="28"/>
          <w:szCs w:val="28"/>
        </w:rPr>
      </w:pPr>
      <w:r w:rsidRPr="002D789A">
        <w:rPr>
          <w:rFonts w:ascii="Times New Roman" w:hAnsi="Times New Roman" w:cs="Times New Roman"/>
          <w:bCs/>
          <w:iCs/>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w:t>
      </w:r>
      <w:r w:rsidRPr="002D789A">
        <w:rPr>
          <w:rFonts w:ascii="Times New Roman" w:hAnsi="Times New Roman" w:cs="Times New Roman"/>
          <w:bCs/>
          <w:iCs/>
          <w:sz w:val="28"/>
          <w:szCs w:val="28"/>
        </w:rPr>
        <w:lastRenderedPageBreak/>
        <w:t xml:space="preserve">можно перевозить кубики, солдат, кирпичики, или устроить в коробке коляску для кукол. </w:t>
      </w:r>
    </w:p>
    <w:p w:rsidR="002D789A" w:rsidRPr="002D789A" w:rsidRDefault="002D789A" w:rsidP="002D789A">
      <w:pPr>
        <w:jc w:val="both"/>
        <w:rPr>
          <w:rFonts w:ascii="Times New Roman" w:hAnsi="Times New Roman" w:cs="Times New Roman"/>
          <w:bCs/>
          <w:iCs/>
          <w:sz w:val="28"/>
          <w:szCs w:val="28"/>
        </w:rPr>
      </w:pPr>
      <w:r w:rsidRPr="002D789A">
        <w:rPr>
          <w:rFonts w:ascii="Times New Roman" w:hAnsi="Times New Roman" w:cs="Times New Roman"/>
          <w:bCs/>
          <w:iCs/>
          <w:sz w:val="28"/>
          <w:szCs w:val="28"/>
        </w:rPr>
        <w:t xml:space="preserve">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w:t>
      </w:r>
    </w:p>
    <w:p w:rsidR="002D789A" w:rsidRPr="002D789A" w:rsidRDefault="001D609B" w:rsidP="002D789A">
      <w:pPr>
        <w:jc w:val="both"/>
        <w:rPr>
          <w:rFonts w:ascii="Times New Roman" w:hAnsi="Times New Roman" w:cs="Times New Roman"/>
          <w:bCs/>
          <w:iCs/>
          <w:sz w:val="28"/>
          <w:szCs w:val="28"/>
        </w:rPr>
      </w:pPr>
      <w:r w:rsidRPr="001D609B">
        <w:rPr>
          <w:rFonts w:ascii="Times New Roman" w:hAnsi="Times New Roman" w:cs="Times New Roman"/>
          <w:bCs/>
          <w:iCs/>
          <w:sz w:val="28"/>
          <w:szCs w:val="28"/>
        </w:rPr>
        <w:drawing>
          <wp:anchor distT="0" distB="0" distL="114300" distR="114300" simplePos="0" relativeHeight="251659264" behindDoc="0" locked="0" layoutInCell="1" allowOverlap="1">
            <wp:simplePos x="1076325" y="4457700"/>
            <wp:positionH relativeFrom="margin">
              <wp:align>left</wp:align>
            </wp:positionH>
            <wp:positionV relativeFrom="margin">
              <wp:align>center</wp:align>
            </wp:positionV>
            <wp:extent cx="1990725" cy="1943100"/>
            <wp:effectExtent l="0" t="0" r="9525" b="0"/>
            <wp:wrapSquare wrapText="bothSides"/>
            <wp:docPr id="17410" name="Picture 2" descr="http://4.bp.blogspot.com/_RH3j9kQFZSM/TOGNKj6rQkI/AAAAAAAAABc/7HK85ZIynjs/s1600/m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descr="http://4.bp.blogspot.com/_RH3j9kQFZSM/TOGNKj6rQkI/AAAAAAAAABc/7HK85ZIynjs/s1600/mama.gif"/>
                    <pic:cNvPicPr>
                      <a:picLocks noChangeAspect="1" noChangeArrowheads="1" noCrop="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725" cy="1943100"/>
                    </a:xfrm>
                    <a:prstGeom prst="rect">
                      <a:avLst/>
                    </a:prstGeom>
                    <a:noFill/>
                  </pic:spPr>
                </pic:pic>
              </a:graphicData>
            </a:graphic>
          </wp:anchor>
        </w:drawing>
      </w:r>
      <w:r w:rsidR="002D789A" w:rsidRPr="002D789A">
        <w:rPr>
          <w:rFonts w:ascii="Times New Roman" w:hAnsi="Times New Roman" w:cs="Times New Roman"/>
          <w:bCs/>
          <w:iCs/>
          <w:sz w:val="28"/>
          <w:szCs w:val="28"/>
        </w:rP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 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w:t>
      </w:r>
    </w:p>
    <w:p w:rsidR="002D789A" w:rsidRPr="002D789A" w:rsidRDefault="002D789A" w:rsidP="002D789A">
      <w:pPr>
        <w:jc w:val="both"/>
        <w:rPr>
          <w:rFonts w:ascii="Times New Roman" w:hAnsi="Times New Roman" w:cs="Times New Roman"/>
          <w:bCs/>
          <w:iCs/>
          <w:sz w:val="28"/>
          <w:szCs w:val="28"/>
        </w:rPr>
      </w:pPr>
      <w:r w:rsidRPr="002D789A">
        <w:rPr>
          <w:rFonts w:ascii="Times New Roman" w:hAnsi="Times New Roman" w:cs="Times New Roman"/>
          <w:bCs/>
          <w:iCs/>
          <w:sz w:val="28"/>
          <w:szCs w:val="28"/>
        </w:rPr>
        <w:t xml:space="preserve">Игры со строительным материалом развивают у детей чувство формы, пространства, цвета, воображение, конструктивные способности. Иногда </w:t>
      </w:r>
      <w:r w:rsidRPr="002D789A">
        <w:rPr>
          <w:rFonts w:ascii="Times New Roman" w:hAnsi="Times New Roman" w:cs="Times New Roman"/>
          <w:bCs/>
          <w:iCs/>
          <w:sz w:val="28"/>
          <w:szCs w:val="28"/>
        </w:rPr>
        <w:lastRenderedPageBreak/>
        <w:t>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2D789A" w:rsidRPr="002D789A" w:rsidRDefault="001D609B" w:rsidP="002D789A">
      <w:pPr>
        <w:jc w:val="both"/>
        <w:rPr>
          <w:rFonts w:ascii="Times New Roman" w:hAnsi="Times New Roman" w:cs="Times New Roman"/>
          <w:bCs/>
          <w:iCs/>
          <w:sz w:val="28"/>
          <w:szCs w:val="28"/>
        </w:rPr>
      </w:pPr>
      <w:r w:rsidRPr="001D609B">
        <w:rPr>
          <w:rFonts w:ascii="Times New Roman" w:hAnsi="Times New Roman" w:cs="Times New Roman"/>
          <w:bCs/>
          <w:iCs/>
          <w:sz w:val="28"/>
          <w:szCs w:val="28"/>
        </w:rPr>
        <w:drawing>
          <wp:anchor distT="0" distB="0" distL="114300" distR="114300" simplePos="0" relativeHeight="251660288" behindDoc="0" locked="0" layoutInCell="1" allowOverlap="1" wp14:anchorId="332F6307" wp14:editId="3BF6DF55">
            <wp:simplePos x="0" y="0"/>
            <wp:positionH relativeFrom="margin">
              <wp:align>left</wp:align>
            </wp:positionH>
            <wp:positionV relativeFrom="margin">
              <wp:posOffset>870585</wp:posOffset>
            </wp:positionV>
            <wp:extent cx="2686050" cy="1314450"/>
            <wp:effectExtent l="0" t="0" r="0" b="0"/>
            <wp:wrapSquare wrapText="bothSides"/>
            <wp:docPr id="23554" name="Picture 2" descr="Binomial Theorem: Proof by Mathematical Indu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descr="Binomial Theorem: Proof by Mathematical Inducti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0" cy="1314450"/>
                    </a:xfrm>
                    <a:prstGeom prst="rect">
                      <a:avLst/>
                    </a:prstGeom>
                    <a:noFill/>
                  </pic:spPr>
                </pic:pic>
              </a:graphicData>
            </a:graphic>
            <wp14:sizeRelH relativeFrom="margin">
              <wp14:pctWidth>0</wp14:pctWidth>
            </wp14:sizeRelH>
            <wp14:sizeRelV relativeFrom="margin">
              <wp14:pctHeight>0</wp14:pctHeight>
            </wp14:sizeRelV>
          </wp:anchor>
        </w:drawing>
      </w:r>
      <w:r w:rsidR="002D789A" w:rsidRPr="002D789A">
        <w:rPr>
          <w:rFonts w:ascii="Times New Roman" w:hAnsi="Times New Roman" w:cs="Times New Roman"/>
          <w:bCs/>
          <w:iCs/>
          <w:sz w:val="28"/>
          <w:szCs w:val="28"/>
        </w:rPr>
        <w:t xml:space="preserve">Игры </w:t>
      </w:r>
      <w:r>
        <w:rPr>
          <w:rFonts w:ascii="Times New Roman" w:hAnsi="Times New Roman" w:cs="Times New Roman"/>
          <w:bCs/>
          <w:iCs/>
          <w:sz w:val="28"/>
          <w:szCs w:val="28"/>
        </w:rPr>
        <w:t>-</w:t>
      </w:r>
      <w:r w:rsidR="002D789A" w:rsidRPr="002D789A">
        <w:rPr>
          <w:rFonts w:ascii="Times New Roman" w:hAnsi="Times New Roman" w:cs="Times New Roman"/>
          <w:bCs/>
          <w:iCs/>
          <w:sz w:val="28"/>
          <w:szCs w:val="28"/>
        </w:rPr>
        <w:t xml:space="preserve">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2D789A" w:rsidRPr="002D789A" w:rsidRDefault="002D789A" w:rsidP="002D789A">
      <w:pPr>
        <w:jc w:val="both"/>
        <w:rPr>
          <w:rFonts w:ascii="Times New Roman" w:hAnsi="Times New Roman" w:cs="Times New Roman"/>
          <w:bCs/>
          <w:iCs/>
          <w:sz w:val="28"/>
          <w:szCs w:val="28"/>
        </w:rPr>
      </w:pPr>
      <w:r w:rsidRPr="002D789A">
        <w:rPr>
          <w:rFonts w:ascii="Times New Roman" w:hAnsi="Times New Roman" w:cs="Times New Roman"/>
          <w:bCs/>
          <w:iCs/>
          <w:sz w:val="28"/>
          <w:szCs w:val="28"/>
        </w:rPr>
        <w:t xml:space="preserve">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w:t>
      </w:r>
    </w:p>
    <w:p w:rsidR="002D789A" w:rsidRPr="002D789A" w:rsidRDefault="002D789A" w:rsidP="002D789A">
      <w:pPr>
        <w:jc w:val="both"/>
        <w:rPr>
          <w:rFonts w:ascii="Times New Roman" w:hAnsi="Times New Roman" w:cs="Times New Roman"/>
          <w:bCs/>
          <w:iCs/>
          <w:sz w:val="28"/>
          <w:szCs w:val="28"/>
        </w:rPr>
      </w:pPr>
      <w:r w:rsidRPr="002D789A">
        <w:rPr>
          <w:rFonts w:ascii="Times New Roman" w:hAnsi="Times New Roman" w:cs="Times New Roman"/>
          <w:bCs/>
          <w:iCs/>
          <w:sz w:val="28"/>
          <w:szCs w:val="28"/>
        </w:rPr>
        <w:t>Ровный, спокойный, доброжелательный тон равного по игре партнёра вселяет ребёнку уверенность в том, что его понимают, с ним хотят играть. 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1D609B" w:rsidRPr="001D609B" w:rsidRDefault="002D789A" w:rsidP="001D609B">
      <w:pPr>
        <w:jc w:val="both"/>
        <w:rPr>
          <w:rFonts w:ascii="Times New Roman" w:hAnsi="Times New Roman" w:cs="Times New Roman"/>
          <w:bCs/>
          <w:iCs/>
          <w:sz w:val="28"/>
          <w:szCs w:val="28"/>
        </w:rPr>
      </w:pPr>
      <w:r w:rsidRPr="002D789A">
        <w:rPr>
          <w:rFonts w:ascii="Times New Roman" w:hAnsi="Times New Roman" w:cs="Times New Roman"/>
          <w:bCs/>
          <w:iCs/>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bookmarkStart w:id="0" w:name="_GoBack"/>
      <w:bookmarkEnd w:id="0"/>
    </w:p>
    <w:p w:rsidR="002D789A" w:rsidRPr="002D789A" w:rsidRDefault="002D789A" w:rsidP="002D789A">
      <w:pPr>
        <w:jc w:val="both"/>
        <w:rPr>
          <w:rFonts w:ascii="Times New Roman" w:hAnsi="Times New Roman" w:cs="Times New Roman"/>
          <w:sz w:val="28"/>
          <w:szCs w:val="28"/>
        </w:rPr>
      </w:pPr>
    </w:p>
    <w:sectPr w:rsidR="002D789A" w:rsidRPr="002D78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9A"/>
    <w:rsid w:val="001D609B"/>
    <w:rsid w:val="002D789A"/>
    <w:rsid w:val="00D71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003E"/>
  <w15:chartTrackingRefBased/>
  <w15:docId w15:val="{78EE5F72-9C5E-4203-9420-7F089264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0780">
      <w:bodyDiv w:val="1"/>
      <w:marLeft w:val="0"/>
      <w:marRight w:val="0"/>
      <w:marTop w:val="0"/>
      <w:marBottom w:val="0"/>
      <w:divBdr>
        <w:top w:val="none" w:sz="0" w:space="0" w:color="auto"/>
        <w:left w:val="none" w:sz="0" w:space="0" w:color="auto"/>
        <w:bottom w:val="none" w:sz="0" w:space="0" w:color="auto"/>
        <w:right w:val="none" w:sz="0" w:space="0" w:color="auto"/>
      </w:divBdr>
    </w:div>
    <w:div w:id="131098120">
      <w:bodyDiv w:val="1"/>
      <w:marLeft w:val="0"/>
      <w:marRight w:val="0"/>
      <w:marTop w:val="0"/>
      <w:marBottom w:val="0"/>
      <w:divBdr>
        <w:top w:val="none" w:sz="0" w:space="0" w:color="auto"/>
        <w:left w:val="none" w:sz="0" w:space="0" w:color="auto"/>
        <w:bottom w:val="none" w:sz="0" w:space="0" w:color="auto"/>
        <w:right w:val="none" w:sz="0" w:space="0" w:color="auto"/>
      </w:divBdr>
    </w:div>
    <w:div w:id="264313630">
      <w:bodyDiv w:val="1"/>
      <w:marLeft w:val="0"/>
      <w:marRight w:val="0"/>
      <w:marTop w:val="0"/>
      <w:marBottom w:val="0"/>
      <w:divBdr>
        <w:top w:val="none" w:sz="0" w:space="0" w:color="auto"/>
        <w:left w:val="none" w:sz="0" w:space="0" w:color="auto"/>
        <w:bottom w:val="none" w:sz="0" w:space="0" w:color="auto"/>
        <w:right w:val="none" w:sz="0" w:space="0" w:color="auto"/>
      </w:divBdr>
    </w:div>
    <w:div w:id="845438519">
      <w:bodyDiv w:val="1"/>
      <w:marLeft w:val="0"/>
      <w:marRight w:val="0"/>
      <w:marTop w:val="0"/>
      <w:marBottom w:val="0"/>
      <w:divBdr>
        <w:top w:val="none" w:sz="0" w:space="0" w:color="auto"/>
        <w:left w:val="none" w:sz="0" w:space="0" w:color="auto"/>
        <w:bottom w:val="none" w:sz="0" w:space="0" w:color="auto"/>
        <w:right w:val="none" w:sz="0" w:space="0" w:color="auto"/>
      </w:divBdr>
    </w:div>
    <w:div w:id="1040132725">
      <w:bodyDiv w:val="1"/>
      <w:marLeft w:val="0"/>
      <w:marRight w:val="0"/>
      <w:marTop w:val="0"/>
      <w:marBottom w:val="0"/>
      <w:divBdr>
        <w:top w:val="none" w:sz="0" w:space="0" w:color="auto"/>
        <w:left w:val="none" w:sz="0" w:space="0" w:color="auto"/>
        <w:bottom w:val="none" w:sz="0" w:space="0" w:color="auto"/>
        <w:right w:val="none" w:sz="0" w:space="0" w:color="auto"/>
      </w:divBdr>
    </w:div>
    <w:div w:id="1286933529">
      <w:bodyDiv w:val="1"/>
      <w:marLeft w:val="0"/>
      <w:marRight w:val="0"/>
      <w:marTop w:val="0"/>
      <w:marBottom w:val="0"/>
      <w:divBdr>
        <w:top w:val="none" w:sz="0" w:space="0" w:color="auto"/>
        <w:left w:val="none" w:sz="0" w:space="0" w:color="auto"/>
        <w:bottom w:val="none" w:sz="0" w:space="0" w:color="auto"/>
        <w:right w:val="none" w:sz="0" w:space="0" w:color="auto"/>
      </w:divBdr>
    </w:div>
    <w:div w:id="1305741179">
      <w:bodyDiv w:val="1"/>
      <w:marLeft w:val="0"/>
      <w:marRight w:val="0"/>
      <w:marTop w:val="0"/>
      <w:marBottom w:val="0"/>
      <w:divBdr>
        <w:top w:val="none" w:sz="0" w:space="0" w:color="auto"/>
        <w:left w:val="none" w:sz="0" w:space="0" w:color="auto"/>
        <w:bottom w:val="none" w:sz="0" w:space="0" w:color="auto"/>
        <w:right w:val="none" w:sz="0" w:space="0" w:color="auto"/>
      </w:divBdr>
    </w:div>
    <w:div w:id="1564412608">
      <w:bodyDiv w:val="1"/>
      <w:marLeft w:val="0"/>
      <w:marRight w:val="0"/>
      <w:marTop w:val="0"/>
      <w:marBottom w:val="0"/>
      <w:divBdr>
        <w:top w:val="none" w:sz="0" w:space="0" w:color="auto"/>
        <w:left w:val="none" w:sz="0" w:space="0" w:color="auto"/>
        <w:bottom w:val="none" w:sz="0" w:space="0" w:color="auto"/>
        <w:right w:val="none" w:sz="0" w:space="0" w:color="auto"/>
      </w:divBdr>
    </w:div>
    <w:div w:id="1856842339">
      <w:bodyDiv w:val="1"/>
      <w:marLeft w:val="0"/>
      <w:marRight w:val="0"/>
      <w:marTop w:val="0"/>
      <w:marBottom w:val="0"/>
      <w:divBdr>
        <w:top w:val="none" w:sz="0" w:space="0" w:color="auto"/>
        <w:left w:val="none" w:sz="0" w:space="0" w:color="auto"/>
        <w:bottom w:val="none" w:sz="0" w:space="0" w:color="auto"/>
        <w:right w:val="none" w:sz="0" w:space="0" w:color="auto"/>
      </w:divBdr>
    </w:div>
    <w:div w:id="1892376089">
      <w:bodyDiv w:val="1"/>
      <w:marLeft w:val="0"/>
      <w:marRight w:val="0"/>
      <w:marTop w:val="0"/>
      <w:marBottom w:val="0"/>
      <w:divBdr>
        <w:top w:val="none" w:sz="0" w:space="0" w:color="auto"/>
        <w:left w:val="none" w:sz="0" w:space="0" w:color="auto"/>
        <w:bottom w:val="none" w:sz="0" w:space="0" w:color="auto"/>
        <w:right w:val="none" w:sz="0" w:space="0" w:color="auto"/>
      </w:divBdr>
    </w:div>
    <w:div w:id="1937127773">
      <w:bodyDiv w:val="1"/>
      <w:marLeft w:val="0"/>
      <w:marRight w:val="0"/>
      <w:marTop w:val="0"/>
      <w:marBottom w:val="0"/>
      <w:divBdr>
        <w:top w:val="none" w:sz="0" w:space="0" w:color="auto"/>
        <w:left w:val="none" w:sz="0" w:space="0" w:color="auto"/>
        <w:bottom w:val="none" w:sz="0" w:space="0" w:color="auto"/>
        <w:right w:val="none" w:sz="0" w:space="0" w:color="auto"/>
      </w:divBdr>
    </w:div>
    <w:div w:id="21300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1267</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2022-12-20T07:49:00Z</dcterms:created>
  <dcterms:modified xsi:type="dcterms:W3CDTF">2022-12-20T08:06:00Z</dcterms:modified>
</cp:coreProperties>
</file>