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E1C" w:rsidRDefault="00445E1C" w:rsidP="00B719F0">
      <w:pPr>
        <w:pStyle w:val="a6"/>
        <w:jc w:val="center"/>
        <w:rPr>
          <w:rFonts w:ascii="Times New Roman" w:hAnsi="Times New Roman" w:cs="Times New Roman"/>
          <w:sz w:val="22"/>
          <w:szCs w:val="22"/>
        </w:rPr>
      </w:pPr>
    </w:p>
    <w:p w:rsidR="00445E1C" w:rsidRDefault="00445E1C" w:rsidP="00B719F0">
      <w:pPr>
        <w:pStyle w:val="a6"/>
        <w:jc w:val="center"/>
        <w:rPr>
          <w:rFonts w:ascii="Times New Roman" w:hAnsi="Times New Roman" w:cs="Times New Roman"/>
          <w:sz w:val="22"/>
          <w:szCs w:val="22"/>
        </w:rPr>
      </w:pPr>
    </w:p>
    <w:p w:rsidR="00445E1C" w:rsidRDefault="00445E1C" w:rsidP="00B719F0">
      <w:pPr>
        <w:pStyle w:val="a6"/>
        <w:jc w:val="center"/>
        <w:rPr>
          <w:rFonts w:ascii="Times New Roman" w:hAnsi="Times New Roman" w:cs="Times New Roman"/>
          <w:sz w:val="22"/>
          <w:szCs w:val="22"/>
        </w:rPr>
      </w:pPr>
    </w:p>
    <w:p w:rsidR="00B719F0" w:rsidRPr="00B719F0" w:rsidRDefault="00B719F0" w:rsidP="00B719F0">
      <w:pPr>
        <w:pStyle w:val="a6"/>
        <w:jc w:val="center"/>
        <w:rPr>
          <w:rFonts w:ascii="Times New Roman" w:hAnsi="Times New Roman" w:cs="Times New Roman"/>
          <w:sz w:val="22"/>
          <w:szCs w:val="22"/>
        </w:rPr>
      </w:pPr>
      <w:r w:rsidRPr="00B719F0">
        <w:rPr>
          <w:rFonts w:ascii="Times New Roman" w:hAnsi="Times New Roman" w:cs="Times New Roman"/>
          <w:sz w:val="22"/>
          <w:szCs w:val="22"/>
        </w:rPr>
        <w:t xml:space="preserve">Государственное бюджетное дошкольное образовательное учреждение детский сад № </w:t>
      </w:r>
      <w:r w:rsidR="00445E1C" w:rsidRPr="00B719F0">
        <w:rPr>
          <w:rFonts w:ascii="Times New Roman" w:hAnsi="Times New Roman" w:cs="Times New Roman"/>
          <w:sz w:val="22"/>
          <w:szCs w:val="22"/>
        </w:rPr>
        <w:t xml:space="preserve">77 </w:t>
      </w:r>
      <w:r w:rsidR="00445E1C">
        <w:rPr>
          <w:rFonts w:ascii="Times New Roman" w:hAnsi="Times New Roman" w:cs="Times New Roman"/>
          <w:sz w:val="22"/>
          <w:szCs w:val="22"/>
        </w:rPr>
        <w:t>Фрунзенского</w:t>
      </w:r>
      <w:r w:rsidRPr="00B719F0">
        <w:rPr>
          <w:rFonts w:ascii="Times New Roman" w:hAnsi="Times New Roman" w:cs="Times New Roman"/>
          <w:sz w:val="22"/>
          <w:szCs w:val="22"/>
        </w:rPr>
        <w:t xml:space="preserve"> района Санкт - Петербурга</w:t>
      </w:r>
    </w:p>
    <w:p w:rsidR="00B719F0" w:rsidRDefault="00B719F0" w:rsidP="00445E1C">
      <w:pPr>
        <w:pStyle w:val="a6"/>
        <w:rPr>
          <w:b/>
          <w:color w:val="C00000"/>
        </w:rPr>
      </w:pPr>
    </w:p>
    <w:p w:rsidR="00C93919" w:rsidRPr="00E623C8" w:rsidRDefault="00E2676C" w:rsidP="00B719F0">
      <w:pPr>
        <w:pStyle w:val="a6"/>
        <w:jc w:val="center"/>
        <w:rPr>
          <w:b/>
          <w:color w:val="C00000"/>
          <w:sz w:val="52"/>
          <w:szCs w:val="52"/>
        </w:rPr>
      </w:pPr>
      <w:r w:rsidRPr="00E623C8">
        <w:rPr>
          <w:b/>
          <w:color w:val="C00000"/>
          <w:sz w:val="52"/>
          <w:szCs w:val="52"/>
        </w:rPr>
        <w:t>Картотека игр и упражнений на развитие любознательности</w:t>
      </w:r>
      <w:r w:rsidR="00B719F0" w:rsidRPr="00E623C8">
        <w:rPr>
          <w:b/>
          <w:color w:val="C00000"/>
          <w:sz w:val="52"/>
          <w:szCs w:val="52"/>
        </w:rPr>
        <w:t xml:space="preserve"> </w:t>
      </w:r>
      <w:r w:rsidR="00E623C8">
        <w:rPr>
          <w:b/>
          <w:color w:val="C00000"/>
          <w:sz w:val="52"/>
          <w:szCs w:val="52"/>
        </w:rPr>
        <w:t xml:space="preserve">                               </w:t>
      </w:r>
      <w:r w:rsidR="00B719F0" w:rsidRPr="00E623C8">
        <w:rPr>
          <w:b/>
          <w:color w:val="C00000"/>
          <w:sz w:val="52"/>
          <w:szCs w:val="52"/>
        </w:rPr>
        <w:t>для детей старшего дошкольного возраста</w:t>
      </w:r>
    </w:p>
    <w:p w:rsidR="00B719F0" w:rsidRDefault="00B719F0" w:rsidP="00445E1C">
      <w:pPr>
        <w:shd w:val="clear" w:color="auto" w:fill="FFFFFF"/>
        <w:spacing w:after="0" w:line="240" w:lineRule="auto"/>
        <w:rPr>
          <w:rFonts w:ascii="Times New Roman" w:eastAsia="Times New Roman" w:hAnsi="Times New Roman" w:cs="Times New Roman"/>
          <w:b/>
          <w:bCs/>
          <w:i/>
          <w:iCs/>
          <w:color w:val="000000"/>
          <w:sz w:val="37"/>
          <w:szCs w:val="37"/>
          <w:lang w:eastAsia="ru-RU"/>
        </w:rPr>
      </w:pPr>
      <w:bookmarkStart w:id="0" w:name="_GoBack"/>
      <w:bookmarkEnd w:id="0"/>
    </w:p>
    <w:p w:rsidR="00B719F0" w:rsidRDefault="00B719F0" w:rsidP="00E2676C">
      <w:pPr>
        <w:shd w:val="clear" w:color="auto" w:fill="FFFFFF"/>
        <w:spacing w:after="0" w:line="240" w:lineRule="auto"/>
        <w:jc w:val="center"/>
        <w:rPr>
          <w:rFonts w:ascii="Times New Roman" w:eastAsia="Times New Roman" w:hAnsi="Times New Roman" w:cs="Times New Roman"/>
          <w:b/>
          <w:bCs/>
          <w:i/>
          <w:iCs/>
          <w:color w:val="000000"/>
          <w:sz w:val="37"/>
          <w:szCs w:val="37"/>
          <w:lang w:eastAsia="ru-RU"/>
        </w:rPr>
      </w:pPr>
      <w:r w:rsidRPr="00B719F0">
        <w:rPr>
          <w:rFonts w:ascii="Times New Roman" w:eastAsia="Times New Roman" w:hAnsi="Times New Roman" w:cs="Times New Roman"/>
          <w:b/>
          <w:bCs/>
          <w:i/>
          <w:iCs/>
          <w:noProof/>
          <w:color w:val="000000"/>
          <w:sz w:val="37"/>
          <w:szCs w:val="37"/>
          <w:lang w:eastAsia="ru-RU"/>
        </w:rPr>
        <w:drawing>
          <wp:inline distT="0" distB="0" distL="0" distR="0">
            <wp:extent cx="5114925" cy="3237755"/>
            <wp:effectExtent l="0" t="0" r="0" b="1270"/>
            <wp:docPr id="1" name="Рисунок 1" descr="C:\Users\admin\Documents\Библиотека\фото 77\Весёлая прогулка\IMG-20210225-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Библиотека\фото 77\Весёлая прогулка\IMG-20210225-WA0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0386" cy="3304512"/>
                    </a:xfrm>
                    <a:prstGeom prst="rect">
                      <a:avLst/>
                    </a:prstGeom>
                    <a:noFill/>
                    <a:ln>
                      <a:noFill/>
                    </a:ln>
                  </pic:spPr>
                </pic:pic>
              </a:graphicData>
            </a:graphic>
          </wp:inline>
        </w:drawing>
      </w:r>
    </w:p>
    <w:p w:rsidR="00B719F0" w:rsidRDefault="00B719F0" w:rsidP="00E2676C">
      <w:pPr>
        <w:shd w:val="clear" w:color="auto" w:fill="FFFFFF"/>
        <w:spacing w:after="0" w:line="240" w:lineRule="auto"/>
        <w:jc w:val="center"/>
        <w:rPr>
          <w:rFonts w:ascii="Times New Roman" w:eastAsia="Times New Roman" w:hAnsi="Times New Roman" w:cs="Times New Roman"/>
          <w:b/>
          <w:bCs/>
          <w:i/>
          <w:iCs/>
          <w:color w:val="000000"/>
          <w:sz w:val="37"/>
          <w:szCs w:val="37"/>
          <w:lang w:eastAsia="ru-RU"/>
        </w:rPr>
      </w:pPr>
    </w:p>
    <w:p w:rsidR="00B719F0" w:rsidRDefault="00B719F0" w:rsidP="00E623C8">
      <w:pPr>
        <w:shd w:val="clear" w:color="auto" w:fill="FFFFFF"/>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Санкт – Петербург</w:t>
      </w:r>
    </w:p>
    <w:p w:rsidR="00B719F0" w:rsidRPr="00B719F0" w:rsidRDefault="00B719F0" w:rsidP="00E2676C">
      <w:pPr>
        <w:shd w:val="clear" w:color="auto" w:fill="FFFFFF"/>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2023</w:t>
      </w:r>
    </w:p>
    <w:p w:rsidR="00B719F0" w:rsidRDefault="00B719F0" w:rsidP="00E2676C">
      <w:pPr>
        <w:shd w:val="clear" w:color="auto" w:fill="FFFFFF"/>
        <w:spacing w:after="0" w:line="240" w:lineRule="auto"/>
        <w:jc w:val="center"/>
        <w:rPr>
          <w:rFonts w:ascii="Times New Roman" w:eastAsia="Times New Roman" w:hAnsi="Times New Roman" w:cs="Times New Roman"/>
          <w:b/>
          <w:bCs/>
          <w:i/>
          <w:iCs/>
          <w:color w:val="000000"/>
          <w:sz w:val="37"/>
          <w:szCs w:val="37"/>
          <w:lang w:eastAsia="ru-RU"/>
        </w:rPr>
      </w:pPr>
    </w:p>
    <w:p w:rsidR="00445E1C" w:rsidRDefault="00445E1C" w:rsidP="00E623C8">
      <w:pPr>
        <w:shd w:val="clear" w:color="auto" w:fill="FFFFFF"/>
        <w:spacing w:after="0" w:line="240" w:lineRule="auto"/>
        <w:rPr>
          <w:rFonts w:ascii="Times New Roman" w:eastAsia="Times New Roman" w:hAnsi="Times New Roman" w:cs="Times New Roman"/>
          <w:b/>
          <w:bCs/>
          <w:i/>
          <w:iCs/>
          <w:color w:val="000000"/>
          <w:sz w:val="56"/>
          <w:szCs w:val="56"/>
          <w:lang w:eastAsia="ru-RU"/>
        </w:rPr>
      </w:pPr>
    </w:p>
    <w:tbl>
      <w:tblPr>
        <w:tblStyle w:val="a8"/>
        <w:tblW w:w="0" w:type="auto"/>
        <w:tblInd w:w="562" w:type="dxa"/>
        <w:tblLook w:val="04A0" w:firstRow="1" w:lastRow="0" w:firstColumn="1" w:lastColumn="0" w:noHBand="0" w:noVBand="1"/>
      </w:tblPr>
      <w:tblGrid>
        <w:gridCol w:w="7001"/>
        <w:gridCol w:w="7033"/>
      </w:tblGrid>
      <w:tr w:rsidR="00E623C8" w:rsidTr="00E623C8">
        <w:tc>
          <w:tcPr>
            <w:tcW w:w="7001" w:type="dxa"/>
          </w:tcPr>
          <w:p w:rsidR="00E623C8" w:rsidRPr="00E623C8" w:rsidRDefault="00E623C8" w:rsidP="00E623C8">
            <w:pPr>
              <w:shd w:val="clear" w:color="auto" w:fill="FFFFFF"/>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Логическая цепочка</w:t>
            </w:r>
          </w:p>
          <w:p w:rsidR="00E623C8" w:rsidRDefault="00E623C8" w:rsidP="00E623C8">
            <w:pPr>
              <w:shd w:val="clear" w:color="auto" w:fill="FFFFFF"/>
              <w:rPr>
                <w:rFonts w:ascii="Times New Roman" w:eastAsia="Times New Roman" w:hAnsi="Times New Roman" w:cs="Times New Roman"/>
                <w:color w:val="000000"/>
                <w:sz w:val="36"/>
                <w:szCs w:val="36"/>
                <w:lang w:eastAsia="ru-RU"/>
              </w:rPr>
            </w:pPr>
          </w:p>
          <w:p w:rsidR="00E623C8" w:rsidRPr="00E2676C" w:rsidRDefault="00E623C8" w:rsidP="00E623C8">
            <w:pPr>
              <w:shd w:val="clear" w:color="auto" w:fill="FFFFFF"/>
              <w:rPr>
                <w:rFonts w:ascii="Calibri" w:eastAsia="Times New Roman" w:hAnsi="Calibri" w:cs="Calibri"/>
                <w:color w:val="000000"/>
                <w:sz w:val="28"/>
                <w:szCs w:val="28"/>
                <w:lang w:eastAsia="ru-RU"/>
              </w:rPr>
            </w:pPr>
            <w:r w:rsidRPr="00E623C8">
              <w:rPr>
                <w:rFonts w:ascii="Times New Roman" w:eastAsia="Times New Roman" w:hAnsi="Times New Roman" w:cs="Times New Roman"/>
                <w:color w:val="000000"/>
                <w:sz w:val="28"/>
                <w:szCs w:val="28"/>
                <w:lang w:eastAsia="ru-RU"/>
              </w:rPr>
              <w:t>Упражнение можно проводить в любой ситуации: дома, на прогулке, на домашнем занятии. Взрослый придумывает интересную тему, например, "Зачем нужна одежда?", "Почему идет дождь?", "Откуда берутся грибы?". Изначально вопросы задает взрослый, чтобы научить ребенка выстраивать логическую цепочку вопросов, а затем вопросы может задавать ребенок. Дошкольник отвечает на вопросы до тех пор, пока может найти ответ. Взрослый помогает ему наводящими предложениями или при затруднении сам отвечает на поставленный вопрос. Например, логическая цепочка может быть такая:</w:t>
            </w:r>
          </w:p>
          <w:p w:rsidR="00E623C8" w:rsidRPr="00E2676C" w:rsidRDefault="00E623C8" w:rsidP="00E623C8">
            <w:pPr>
              <w:numPr>
                <w:ilvl w:val="0"/>
                <w:numId w:val="1"/>
              </w:numPr>
              <w:shd w:val="clear" w:color="auto" w:fill="FFFFFF"/>
              <w:spacing w:before="30" w:after="30"/>
              <w:ind w:left="618"/>
              <w:rPr>
                <w:rFonts w:ascii="Calibri" w:eastAsia="Times New Roman" w:hAnsi="Calibri" w:cs="Calibri"/>
                <w:color w:val="000000"/>
                <w:sz w:val="28"/>
                <w:szCs w:val="28"/>
                <w:lang w:eastAsia="ru-RU"/>
              </w:rPr>
            </w:pPr>
            <w:r w:rsidRPr="00E623C8">
              <w:rPr>
                <w:rFonts w:ascii="Times New Roman" w:eastAsia="Times New Roman" w:hAnsi="Times New Roman" w:cs="Times New Roman"/>
                <w:color w:val="000000"/>
                <w:sz w:val="28"/>
                <w:szCs w:val="28"/>
                <w:lang w:eastAsia="ru-RU"/>
              </w:rPr>
              <w:t>зачем нужна одежда?</w:t>
            </w:r>
          </w:p>
          <w:p w:rsidR="00E623C8" w:rsidRPr="00E2676C" w:rsidRDefault="00E623C8" w:rsidP="00E623C8">
            <w:pPr>
              <w:numPr>
                <w:ilvl w:val="0"/>
                <w:numId w:val="1"/>
              </w:numPr>
              <w:shd w:val="clear" w:color="auto" w:fill="FFFFFF"/>
              <w:spacing w:before="30" w:after="30"/>
              <w:ind w:left="618"/>
              <w:rPr>
                <w:rFonts w:ascii="Calibri" w:eastAsia="Times New Roman" w:hAnsi="Calibri" w:cs="Calibri"/>
                <w:color w:val="000000"/>
                <w:sz w:val="28"/>
                <w:szCs w:val="28"/>
                <w:lang w:eastAsia="ru-RU"/>
              </w:rPr>
            </w:pPr>
            <w:r w:rsidRPr="00E623C8">
              <w:rPr>
                <w:rFonts w:ascii="Times New Roman" w:eastAsia="Times New Roman" w:hAnsi="Times New Roman" w:cs="Times New Roman"/>
                <w:color w:val="000000"/>
                <w:sz w:val="28"/>
                <w:szCs w:val="28"/>
                <w:lang w:eastAsia="ru-RU"/>
              </w:rPr>
              <w:t>какая бывает одежда?</w:t>
            </w:r>
          </w:p>
          <w:p w:rsidR="00E623C8" w:rsidRPr="00E2676C" w:rsidRDefault="00E623C8" w:rsidP="00E623C8">
            <w:pPr>
              <w:numPr>
                <w:ilvl w:val="0"/>
                <w:numId w:val="1"/>
              </w:numPr>
              <w:shd w:val="clear" w:color="auto" w:fill="FFFFFF"/>
              <w:spacing w:before="30" w:after="30"/>
              <w:ind w:left="618"/>
              <w:rPr>
                <w:rFonts w:ascii="Calibri" w:eastAsia="Times New Roman" w:hAnsi="Calibri" w:cs="Calibri"/>
                <w:color w:val="000000"/>
                <w:sz w:val="28"/>
                <w:szCs w:val="28"/>
                <w:lang w:eastAsia="ru-RU"/>
              </w:rPr>
            </w:pPr>
            <w:r w:rsidRPr="00E623C8">
              <w:rPr>
                <w:rFonts w:ascii="Times New Roman" w:eastAsia="Times New Roman" w:hAnsi="Times New Roman" w:cs="Times New Roman"/>
                <w:color w:val="000000"/>
                <w:sz w:val="28"/>
                <w:szCs w:val="28"/>
                <w:lang w:eastAsia="ru-RU"/>
              </w:rPr>
              <w:t>без одежды как было бы человеку?</w:t>
            </w:r>
          </w:p>
          <w:p w:rsidR="00E623C8" w:rsidRPr="00E2676C" w:rsidRDefault="00E623C8" w:rsidP="00E623C8">
            <w:pPr>
              <w:numPr>
                <w:ilvl w:val="0"/>
                <w:numId w:val="1"/>
              </w:numPr>
              <w:shd w:val="clear" w:color="auto" w:fill="FFFFFF"/>
              <w:spacing w:before="30" w:after="30"/>
              <w:ind w:left="618"/>
              <w:rPr>
                <w:rFonts w:ascii="Calibri" w:eastAsia="Times New Roman" w:hAnsi="Calibri" w:cs="Calibri"/>
                <w:color w:val="000000"/>
                <w:sz w:val="28"/>
                <w:szCs w:val="28"/>
                <w:lang w:eastAsia="ru-RU"/>
              </w:rPr>
            </w:pPr>
            <w:r w:rsidRPr="00E623C8">
              <w:rPr>
                <w:rFonts w:ascii="Times New Roman" w:eastAsia="Times New Roman" w:hAnsi="Times New Roman" w:cs="Times New Roman"/>
                <w:color w:val="000000"/>
                <w:sz w:val="28"/>
                <w:szCs w:val="28"/>
                <w:lang w:eastAsia="ru-RU"/>
              </w:rPr>
              <w:t>из чего шьют одежду?</w:t>
            </w:r>
          </w:p>
          <w:p w:rsidR="00E623C8" w:rsidRPr="00E2676C" w:rsidRDefault="00E623C8" w:rsidP="00E623C8">
            <w:pPr>
              <w:numPr>
                <w:ilvl w:val="0"/>
                <w:numId w:val="1"/>
              </w:numPr>
              <w:shd w:val="clear" w:color="auto" w:fill="FFFFFF"/>
              <w:spacing w:before="30" w:after="30"/>
              <w:ind w:left="618"/>
              <w:rPr>
                <w:rFonts w:ascii="Calibri" w:eastAsia="Times New Roman" w:hAnsi="Calibri" w:cs="Calibri"/>
                <w:color w:val="000000"/>
                <w:sz w:val="28"/>
                <w:szCs w:val="28"/>
                <w:lang w:eastAsia="ru-RU"/>
              </w:rPr>
            </w:pPr>
            <w:r w:rsidRPr="00E623C8">
              <w:rPr>
                <w:rFonts w:ascii="Times New Roman" w:eastAsia="Times New Roman" w:hAnsi="Times New Roman" w:cs="Times New Roman"/>
                <w:color w:val="000000"/>
                <w:sz w:val="28"/>
                <w:szCs w:val="28"/>
                <w:lang w:eastAsia="ru-RU"/>
              </w:rPr>
              <w:t>когда не было ткани, во что одевались люди?</w:t>
            </w:r>
          </w:p>
          <w:p w:rsidR="00E623C8" w:rsidRPr="00E623C8" w:rsidRDefault="00E623C8" w:rsidP="00E623C8">
            <w:pPr>
              <w:numPr>
                <w:ilvl w:val="0"/>
                <w:numId w:val="1"/>
              </w:numPr>
              <w:shd w:val="clear" w:color="auto" w:fill="FFFFFF"/>
              <w:spacing w:before="30" w:after="30"/>
              <w:ind w:left="618"/>
              <w:rPr>
                <w:rFonts w:ascii="Calibri" w:eastAsia="Times New Roman" w:hAnsi="Calibri" w:cs="Calibri"/>
                <w:color w:val="000000"/>
                <w:sz w:val="28"/>
                <w:szCs w:val="28"/>
                <w:lang w:eastAsia="ru-RU"/>
              </w:rPr>
            </w:pPr>
            <w:r w:rsidRPr="00E623C8">
              <w:rPr>
                <w:rFonts w:ascii="Times New Roman" w:eastAsia="Times New Roman" w:hAnsi="Times New Roman" w:cs="Times New Roman"/>
                <w:color w:val="000000"/>
                <w:sz w:val="28"/>
                <w:szCs w:val="28"/>
                <w:lang w:eastAsia="ru-RU"/>
              </w:rPr>
              <w:t>как они добывали шкуры?</w:t>
            </w:r>
          </w:p>
          <w:p w:rsidR="00E623C8" w:rsidRPr="00E623C8" w:rsidRDefault="00E623C8" w:rsidP="00E623C8">
            <w:pPr>
              <w:numPr>
                <w:ilvl w:val="0"/>
                <w:numId w:val="1"/>
              </w:numPr>
              <w:shd w:val="clear" w:color="auto" w:fill="FFFFFF"/>
              <w:spacing w:before="30" w:after="30"/>
              <w:ind w:left="618"/>
              <w:rPr>
                <w:rFonts w:ascii="Calibri" w:eastAsia="Times New Roman" w:hAnsi="Calibri" w:cs="Calibri"/>
                <w:color w:val="000000"/>
                <w:sz w:val="28"/>
                <w:szCs w:val="28"/>
                <w:lang w:eastAsia="ru-RU"/>
              </w:rPr>
            </w:pPr>
            <w:r w:rsidRPr="00E623C8">
              <w:rPr>
                <w:rFonts w:ascii="Times New Roman" w:eastAsia="Times New Roman" w:hAnsi="Times New Roman" w:cs="Times New Roman"/>
                <w:color w:val="000000"/>
                <w:sz w:val="28"/>
                <w:szCs w:val="28"/>
                <w:lang w:eastAsia="ru-RU"/>
              </w:rPr>
              <w:t>как можно сшить одежду из шкур</w:t>
            </w:r>
            <w:r>
              <w:rPr>
                <w:rFonts w:ascii="Times New Roman" w:eastAsia="Times New Roman" w:hAnsi="Times New Roman" w:cs="Times New Roman"/>
                <w:color w:val="000000"/>
                <w:sz w:val="28"/>
                <w:szCs w:val="28"/>
                <w:lang w:eastAsia="ru-RU"/>
              </w:rPr>
              <w:t>?</w:t>
            </w:r>
          </w:p>
          <w:p w:rsidR="00E623C8" w:rsidRDefault="00E623C8" w:rsidP="00E623C8">
            <w:pPr>
              <w:shd w:val="clear" w:color="auto" w:fill="FFFFFF"/>
              <w:spacing w:before="30" w:after="30"/>
              <w:rPr>
                <w:rFonts w:ascii="Times New Roman" w:eastAsia="Times New Roman" w:hAnsi="Times New Roman" w:cs="Times New Roman"/>
                <w:color w:val="000000"/>
                <w:sz w:val="28"/>
                <w:szCs w:val="28"/>
                <w:lang w:eastAsia="ru-RU"/>
              </w:rPr>
            </w:pPr>
          </w:p>
          <w:p w:rsidR="00E623C8" w:rsidRDefault="00E623C8" w:rsidP="00E623C8">
            <w:pPr>
              <w:shd w:val="clear" w:color="auto" w:fill="FFFFFF"/>
              <w:spacing w:before="30" w:after="30"/>
              <w:rPr>
                <w:rFonts w:ascii="Times New Roman" w:eastAsia="Times New Roman" w:hAnsi="Times New Roman" w:cs="Times New Roman"/>
                <w:color w:val="000000"/>
                <w:sz w:val="28"/>
                <w:szCs w:val="28"/>
                <w:lang w:eastAsia="ru-RU"/>
              </w:rPr>
            </w:pPr>
          </w:p>
          <w:p w:rsidR="00E623C8" w:rsidRDefault="00E623C8" w:rsidP="00E623C8">
            <w:pPr>
              <w:shd w:val="clear" w:color="auto" w:fill="FFFFFF"/>
              <w:spacing w:before="30" w:after="30"/>
              <w:rPr>
                <w:rFonts w:ascii="Times New Roman" w:eastAsia="Times New Roman" w:hAnsi="Times New Roman" w:cs="Times New Roman"/>
                <w:color w:val="000000"/>
                <w:sz w:val="28"/>
                <w:szCs w:val="28"/>
                <w:lang w:eastAsia="ru-RU"/>
              </w:rPr>
            </w:pPr>
          </w:p>
          <w:p w:rsidR="00E623C8" w:rsidRDefault="00E623C8" w:rsidP="00E623C8">
            <w:pPr>
              <w:shd w:val="clear" w:color="auto" w:fill="FFFFFF"/>
              <w:spacing w:before="30" w:after="30"/>
              <w:rPr>
                <w:rFonts w:ascii="Times New Roman" w:eastAsia="Times New Roman" w:hAnsi="Times New Roman" w:cs="Times New Roman"/>
                <w:color w:val="000000"/>
                <w:sz w:val="28"/>
                <w:szCs w:val="28"/>
                <w:lang w:eastAsia="ru-RU"/>
              </w:rPr>
            </w:pPr>
          </w:p>
          <w:p w:rsidR="00E623C8" w:rsidRPr="00E623C8" w:rsidRDefault="00E623C8" w:rsidP="00E623C8">
            <w:pPr>
              <w:shd w:val="clear" w:color="auto" w:fill="FFFFFF"/>
              <w:spacing w:before="30" w:after="30"/>
              <w:rPr>
                <w:rFonts w:ascii="Calibri" w:eastAsia="Times New Roman" w:hAnsi="Calibri" w:cs="Calibri"/>
                <w:color w:val="000000"/>
                <w:sz w:val="28"/>
                <w:szCs w:val="28"/>
                <w:lang w:eastAsia="ru-RU"/>
              </w:rPr>
            </w:pPr>
          </w:p>
        </w:tc>
        <w:tc>
          <w:tcPr>
            <w:tcW w:w="7033" w:type="dxa"/>
          </w:tcPr>
          <w:p w:rsidR="00E623C8" w:rsidRPr="00E2676C" w:rsidRDefault="00E623C8" w:rsidP="00E623C8">
            <w:pPr>
              <w:shd w:val="clear" w:color="auto" w:fill="FFFFFF"/>
              <w:jc w:val="center"/>
              <w:rPr>
                <w:rFonts w:ascii="Calibri" w:eastAsia="Times New Roman" w:hAnsi="Calibri" w:cs="Calibri"/>
                <w:color w:val="000000"/>
                <w:sz w:val="32"/>
                <w:szCs w:val="32"/>
                <w:lang w:eastAsia="ru-RU"/>
              </w:rPr>
            </w:pPr>
            <w:r w:rsidRPr="00E623C8">
              <w:rPr>
                <w:rFonts w:ascii="Times New Roman" w:eastAsia="Times New Roman" w:hAnsi="Times New Roman" w:cs="Times New Roman"/>
                <w:b/>
                <w:bCs/>
                <w:iCs/>
                <w:color w:val="000000"/>
                <w:sz w:val="32"/>
                <w:szCs w:val="32"/>
                <w:lang w:eastAsia="ru-RU"/>
              </w:rPr>
              <w:t>Преобразуем старое в новое</w:t>
            </w:r>
          </w:p>
          <w:p w:rsidR="00E623C8" w:rsidRPr="00E623C8" w:rsidRDefault="00E623C8" w:rsidP="00E623C8">
            <w:pPr>
              <w:shd w:val="clear" w:color="auto" w:fill="FFFFFF"/>
              <w:rPr>
                <w:rFonts w:ascii="Times New Roman" w:eastAsia="Times New Roman" w:hAnsi="Times New Roman" w:cs="Times New Roman"/>
                <w:color w:val="000000"/>
                <w:sz w:val="32"/>
                <w:szCs w:val="32"/>
                <w:lang w:eastAsia="ru-RU"/>
              </w:rPr>
            </w:pPr>
          </w:p>
          <w:p w:rsidR="00E623C8" w:rsidRPr="00E2676C" w:rsidRDefault="00E623C8" w:rsidP="00E623C8">
            <w:pPr>
              <w:shd w:val="clear" w:color="auto" w:fill="FFFFFF"/>
              <w:rPr>
                <w:rFonts w:ascii="Calibri" w:eastAsia="Times New Roman" w:hAnsi="Calibri" w:cs="Calibri"/>
                <w:color w:val="000000"/>
                <w:sz w:val="28"/>
                <w:szCs w:val="28"/>
                <w:lang w:eastAsia="ru-RU"/>
              </w:rPr>
            </w:pPr>
            <w:r w:rsidRPr="00E2676C">
              <w:rPr>
                <w:rFonts w:ascii="Times New Roman" w:eastAsia="Times New Roman" w:hAnsi="Times New Roman" w:cs="Times New Roman"/>
                <w:color w:val="000000"/>
                <w:sz w:val="28"/>
                <w:szCs w:val="28"/>
                <w:lang w:eastAsia="ru-RU"/>
              </w:rPr>
              <w:t xml:space="preserve">Любознательность детей можно совершенствовать самым простым способом, если придумывать новое использование </w:t>
            </w:r>
            <w:r>
              <w:rPr>
                <w:rFonts w:ascii="Times New Roman" w:eastAsia="Times New Roman" w:hAnsi="Times New Roman" w:cs="Times New Roman"/>
                <w:color w:val="000000"/>
                <w:sz w:val="28"/>
                <w:szCs w:val="28"/>
                <w:lang w:eastAsia="ru-RU"/>
              </w:rPr>
              <w:t>старым предметам. Например, взрослый</w:t>
            </w:r>
            <w:r w:rsidRPr="00E2676C">
              <w:rPr>
                <w:rFonts w:ascii="Times New Roman" w:eastAsia="Times New Roman" w:hAnsi="Times New Roman" w:cs="Times New Roman"/>
                <w:color w:val="000000"/>
                <w:sz w:val="28"/>
                <w:szCs w:val="28"/>
                <w:lang w:eastAsia="ru-RU"/>
              </w:rPr>
              <w:t xml:space="preserve"> с</w:t>
            </w:r>
            <w:r>
              <w:rPr>
                <w:rFonts w:ascii="Times New Roman" w:eastAsia="Times New Roman" w:hAnsi="Times New Roman" w:cs="Times New Roman"/>
                <w:color w:val="000000"/>
                <w:sz w:val="28"/>
                <w:szCs w:val="28"/>
                <w:lang w:eastAsia="ru-RU"/>
              </w:rPr>
              <w:t>обирает все ненужные вещи</w:t>
            </w:r>
            <w:r w:rsidRPr="00E2676C">
              <w:rPr>
                <w:rFonts w:ascii="Times New Roman" w:eastAsia="Times New Roman" w:hAnsi="Times New Roman" w:cs="Times New Roman"/>
                <w:color w:val="000000"/>
                <w:sz w:val="28"/>
                <w:szCs w:val="28"/>
                <w:lang w:eastAsia="ru-RU"/>
              </w:rPr>
              <w:t xml:space="preserve"> (коробочки, пластиковые бутылочки, стак</w:t>
            </w:r>
            <w:r>
              <w:rPr>
                <w:rFonts w:ascii="Times New Roman" w:eastAsia="Times New Roman" w:hAnsi="Times New Roman" w:cs="Times New Roman"/>
                <w:color w:val="000000"/>
                <w:sz w:val="28"/>
                <w:szCs w:val="28"/>
                <w:lang w:eastAsia="ru-RU"/>
              </w:rPr>
              <w:t>аны, крышки) и предлагает дошкольнику</w:t>
            </w:r>
            <w:r w:rsidRPr="00E2676C">
              <w:rPr>
                <w:rFonts w:ascii="Times New Roman" w:eastAsia="Times New Roman" w:hAnsi="Times New Roman" w:cs="Times New Roman"/>
                <w:color w:val="000000"/>
                <w:sz w:val="28"/>
                <w:szCs w:val="28"/>
                <w:lang w:eastAsia="ru-RU"/>
              </w:rPr>
              <w:t xml:space="preserve"> придумать, как можно их еще раз использовать в быту. Из небольших пластиковых бутылочек получатся забавные рожицы зверят, если к ним подклеить ушки и нарисовать глаза, носики, усики; обклеив старую коробочку красивой тканью, можно получить оригиналь</w:t>
            </w:r>
            <w:r>
              <w:rPr>
                <w:rFonts w:ascii="Times New Roman" w:eastAsia="Times New Roman" w:hAnsi="Times New Roman" w:cs="Times New Roman"/>
                <w:color w:val="000000"/>
                <w:sz w:val="28"/>
                <w:szCs w:val="28"/>
                <w:lang w:eastAsia="ru-RU"/>
              </w:rPr>
              <w:t>ную шкатулку для подарка. Главное, побуждать малыша</w:t>
            </w:r>
            <w:r w:rsidRPr="00E2676C">
              <w:rPr>
                <w:rFonts w:ascii="Times New Roman" w:eastAsia="Times New Roman" w:hAnsi="Times New Roman" w:cs="Times New Roman"/>
                <w:color w:val="000000"/>
                <w:sz w:val="28"/>
                <w:szCs w:val="28"/>
                <w:lang w:eastAsia="ru-RU"/>
              </w:rPr>
              <w:t xml:space="preserve"> самого придумывать различные преобразования, видеть перспективу старой вещи.</w:t>
            </w:r>
          </w:p>
          <w:p w:rsidR="00E623C8" w:rsidRDefault="00E623C8" w:rsidP="00E2676C">
            <w:pPr>
              <w:jc w:val="center"/>
              <w:rPr>
                <w:rFonts w:ascii="Times New Roman" w:eastAsia="Times New Roman" w:hAnsi="Times New Roman" w:cs="Times New Roman"/>
                <w:b/>
                <w:bCs/>
                <w:i/>
                <w:iCs/>
                <w:color w:val="000000"/>
                <w:sz w:val="56"/>
                <w:szCs w:val="56"/>
                <w:lang w:eastAsia="ru-RU"/>
              </w:rPr>
            </w:pPr>
          </w:p>
        </w:tc>
      </w:tr>
    </w:tbl>
    <w:p w:rsidR="00445E1C" w:rsidRDefault="00445E1C" w:rsidP="00E623C8">
      <w:pPr>
        <w:shd w:val="clear" w:color="auto" w:fill="FFFFFF"/>
        <w:spacing w:after="0" w:line="240" w:lineRule="auto"/>
        <w:rPr>
          <w:rFonts w:ascii="Times New Roman" w:eastAsia="Times New Roman" w:hAnsi="Times New Roman" w:cs="Times New Roman"/>
          <w:b/>
          <w:bCs/>
          <w:i/>
          <w:iCs/>
          <w:color w:val="000000"/>
          <w:sz w:val="56"/>
          <w:szCs w:val="56"/>
          <w:lang w:eastAsia="ru-RU"/>
        </w:rPr>
      </w:pPr>
    </w:p>
    <w:tbl>
      <w:tblPr>
        <w:tblStyle w:val="a8"/>
        <w:tblW w:w="0" w:type="auto"/>
        <w:tblInd w:w="562" w:type="dxa"/>
        <w:tblLook w:val="04A0" w:firstRow="1" w:lastRow="0" w:firstColumn="1" w:lastColumn="0" w:noHBand="0" w:noVBand="1"/>
      </w:tblPr>
      <w:tblGrid>
        <w:gridCol w:w="7001"/>
        <w:gridCol w:w="7001"/>
      </w:tblGrid>
      <w:tr w:rsidR="00A83DC9" w:rsidTr="00471437">
        <w:tc>
          <w:tcPr>
            <w:tcW w:w="7001" w:type="dxa"/>
          </w:tcPr>
          <w:p w:rsidR="00A83DC9" w:rsidRDefault="00A83DC9" w:rsidP="00A83DC9">
            <w:pPr>
              <w:shd w:val="clear" w:color="auto" w:fill="FFFFFF"/>
              <w:jc w:val="center"/>
              <w:rPr>
                <w:rFonts w:ascii="Times New Roman" w:eastAsia="Times New Roman" w:hAnsi="Times New Roman" w:cs="Times New Roman"/>
                <w:b/>
                <w:bCs/>
                <w:iCs/>
                <w:color w:val="000000"/>
                <w:sz w:val="32"/>
                <w:szCs w:val="32"/>
                <w:lang w:eastAsia="ru-RU"/>
              </w:rPr>
            </w:pPr>
            <w:r w:rsidRPr="00E623C8">
              <w:rPr>
                <w:rFonts w:ascii="Times New Roman" w:eastAsia="Times New Roman" w:hAnsi="Times New Roman" w:cs="Times New Roman"/>
                <w:b/>
                <w:bCs/>
                <w:iCs/>
                <w:color w:val="000000"/>
                <w:sz w:val="32"/>
                <w:szCs w:val="32"/>
                <w:lang w:eastAsia="ru-RU"/>
              </w:rPr>
              <w:t xml:space="preserve">Игры </w:t>
            </w:r>
            <w:r>
              <w:rPr>
                <w:rFonts w:ascii="Times New Roman" w:eastAsia="Times New Roman" w:hAnsi="Times New Roman" w:cs="Times New Roman"/>
                <w:b/>
                <w:bCs/>
                <w:iCs/>
                <w:color w:val="000000"/>
                <w:sz w:val="32"/>
                <w:szCs w:val="32"/>
                <w:lang w:eastAsia="ru-RU"/>
              </w:rPr>
              <w:t>–</w:t>
            </w:r>
            <w:r w:rsidRPr="00E623C8">
              <w:rPr>
                <w:rFonts w:ascii="Times New Roman" w:eastAsia="Times New Roman" w:hAnsi="Times New Roman" w:cs="Times New Roman"/>
                <w:b/>
                <w:bCs/>
                <w:iCs/>
                <w:color w:val="000000"/>
                <w:sz w:val="32"/>
                <w:szCs w:val="32"/>
                <w:lang w:eastAsia="ru-RU"/>
              </w:rPr>
              <w:t xml:space="preserve"> раскопки</w:t>
            </w:r>
          </w:p>
          <w:p w:rsidR="00A83DC9" w:rsidRDefault="00A83DC9" w:rsidP="00A83DC9">
            <w:pPr>
              <w:shd w:val="clear" w:color="auto" w:fill="FFFFFF"/>
              <w:rPr>
                <w:rFonts w:ascii="Times New Roman" w:eastAsia="Times New Roman" w:hAnsi="Times New Roman" w:cs="Times New Roman"/>
                <w:b/>
                <w:bCs/>
                <w:iCs/>
                <w:color w:val="000000"/>
                <w:sz w:val="32"/>
                <w:szCs w:val="32"/>
                <w:lang w:eastAsia="ru-RU"/>
              </w:rPr>
            </w:pPr>
          </w:p>
          <w:p w:rsidR="00A83DC9" w:rsidRPr="00E2676C" w:rsidRDefault="00A83DC9" w:rsidP="00A83DC9">
            <w:pPr>
              <w:shd w:val="clear" w:color="auto" w:fill="FFFFFF"/>
              <w:rPr>
                <w:rFonts w:ascii="Calibri" w:eastAsia="Times New Roman" w:hAnsi="Calibri" w:cs="Calibri"/>
                <w:color w:val="000000"/>
                <w:sz w:val="32"/>
                <w:szCs w:val="32"/>
                <w:lang w:eastAsia="ru-RU"/>
              </w:rPr>
            </w:pPr>
          </w:p>
          <w:p w:rsidR="00F0268F" w:rsidRPr="00F0268F" w:rsidRDefault="00F0268F" w:rsidP="00F0268F">
            <w:pPr>
              <w:rPr>
                <w:rFonts w:ascii="Times New Roman" w:hAnsi="Times New Roman" w:cs="Times New Roman"/>
                <w:sz w:val="28"/>
                <w:szCs w:val="28"/>
                <w:shd w:val="clear" w:color="auto" w:fill="FFFFFF"/>
              </w:rPr>
            </w:pPr>
            <w:r w:rsidRPr="00F0268F">
              <w:rPr>
                <w:rFonts w:ascii="Times New Roman" w:hAnsi="Times New Roman" w:cs="Times New Roman"/>
                <w:b/>
                <w:bCs/>
                <w:sz w:val="28"/>
                <w:szCs w:val="28"/>
                <w:shd w:val="clear" w:color="auto" w:fill="FFFFFF"/>
              </w:rPr>
              <w:t>Цель:</w:t>
            </w:r>
            <w:r w:rsidRPr="00F0268F">
              <w:rPr>
                <w:rFonts w:ascii="Times New Roman" w:hAnsi="Times New Roman" w:cs="Times New Roman"/>
                <w:sz w:val="28"/>
                <w:szCs w:val="28"/>
                <w:shd w:val="clear" w:color="auto" w:fill="FFFFFF"/>
              </w:rPr>
              <w:t> </w:t>
            </w:r>
          </w:p>
          <w:p w:rsidR="00F0268F" w:rsidRDefault="00A83DC9" w:rsidP="00A83DC9">
            <w:pPr>
              <w:shd w:val="clear" w:color="auto" w:fill="FFFFFF"/>
              <w:rPr>
                <w:rFonts w:ascii="Times New Roman" w:eastAsia="Times New Roman" w:hAnsi="Times New Roman" w:cs="Times New Roman"/>
                <w:color w:val="000000"/>
                <w:sz w:val="28"/>
                <w:szCs w:val="28"/>
                <w:lang w:eastAsia="ru-RU"/>
              </w:rPr>
            </w:pPr>
            <w:r w:rsidRPr="00E2676C">
              <w:rPr>
                <w:rFonts w:ascii="Times New Roman" w:eastAsia="Times New Roman" w:hAnsi="Times New Roman" w:cs="Times New Roman"/>
                <w:color w:val="000000"/>
                <w:sz w:val="28"/>
                <w:szCs w:val="28"/>
                <w:lang w:eastAsia="ru-RU"/>
              </w:rPr>
              <w:t xml:space="preserve">Игры - раскопки направлены на развитие любознательности, например, "Тайны пирамид", "Юный археолог", "Динозавр в айсберге" или "Потерянная экспедиция". </w:t>
            </w:r>
          </w:p>
          <w:p w:rsidR="00A83DC9" w:rsidRDefault="00F0268F" w:rsidP="00A83DC9">
            <w:pPr>
              <w:shd w:val="clear" w:color="auto" w:fill="FFFFFF"/>
              <w:rPr>
                <w:rFonts w:ascii="Times New Roman" w:eastAsia="Times New Roman" w:hAnsi="Times New Roman" w:cs="Times New Roman"/>
                <w:b/>
                <w:bCs/>
                <w:i/>
                <w:iCs/>
                <w:color w:val="000000"/>
                <w:sz w:val="56"/>
                <w:szCs w:val="56"/>
                <w:lang w:eastAsia="ru-RU"/>
              </w:rPr>
            </w:pPr>
            <w:r w:rsidRPr="00F0268F">
              <w:rPr>
                <w:rFonts w:ascii="Times New Roman" w:hAnsi="Times New Roman" w:cs="Times New Roman"/>
                <w:b/>
                <w:bCs/>
                <w:sz w:val="28"/>
                <w:szCs w:val="28"/>
                <w:shd w:val="clear" w:color="auto" w:fill="FFFFFF"/>
              </w:rPr>
              <w:t>Описание игры:</w:t>
            </w:r>
            <w:r w:rsidRPr="00F0268F">
              <w:rPr>
                <w:rFonts w:ascii="Times New Roman" w:hAnsi="Times New Roman" w:cs="Times New Roman"/>
                <w:sz w:val="28"/>
                <w:szCs w:val="28"/>
                <w:shd w:val="clear" w:color="auto" w:fill="FFFFFF"/>
              </w:rPr>
              <w:t> </w:t>
            </w:r>
            <w:r w:rsidR="00A83DC9" w:rsidRPr="00E2676C">
              <w:rPr>
                <w:rFonts w:ascii="Times New Roman" w:eastAsia="Times New Roman" w:hAnsi="Times New Roman" w:cs="Times New Roman"/>
                <w:color w:val="000000"/>
                <w:sz w:val="28"/>
                <w:szCs w:val="28"/>
                <w:lang w:eastAsia="ru-RU"/>
              </w:rPr>
              <w:t>Смысл всех игр в том, что обязательно нужно раскопать какой-либо артефакт под культурными слоями. Игровые действия помогают открыть др</w:t>
            </w:r>
            <w:r>
              <w:rPr>
                <w:rFonts w:ascii="Times New Roman" w:eastAsia="Times New Roman" w:hAnsi="Times New Roman" w:cs="Times New Roman"/>
                <w:color w:val="000000"/>
                <w:sz w:val="28"/>
                <w:szCs w:val="28"/>
                <w:lang w:eastAsia="ru-RU"/>
              </w:rPr>
              <w:t xml:space="preserve">евние тайны истории. </w:t>
            </w:r>
            <w:r w:rsidR="00670622">
              <w:rPr>
                <w:rFonts w:ascii="Times New Roman" w:eastAsia="Times New Roman" w:hAnsi="Times New Roman" w:cs="Times New Roman"/>
                <w:color w:val="000000"/>
                <w:sz w:val="28"/>
                <w:szCs w:val="28"/>
                <w:lang w:eastAsia="ru-RU"/>
              </w:rPr>
              <w:t xml:space="preserve">На </w:t>
            </w:r>
            <w:r w:rsidR="00670622" w:rsidRPr="00E2676C">
              <w:rPr>
                <w:rFonts w:ascii="Times New Roman" w:eastAsia="Times New Roman" w:hAnsi="Times New Roman" w:cs="Times New Roman"/>
                <w:color w:val="000000"/>
                <w:sz w:val="28"/>
                <w:szCs w:val="28"/>
                <w:lang w:eastAsia="ru-RU"/>
              </w:rPr>
              <w:t>досуге</w:t>
            </w:r>
            <w:r w:rsidR="00A83DC9" w:rsidRPr="00E2676C">
              <w:rPr>
                <w:rFonts w:ascii="Times New Roman" w:eastAsia="Times New Roman" w:hAnsi="Times New Roman" w:cs="Times New Roman"/>
                <w:color w:val="000000"/>
                <w:sz w:val="28"/>
                <w:szCs w:val="28"/>
                <w:lang w:eastAsia="ru-RU"/>
              </w:rPr>
              <w:t xml:space="preserve"> интересно устроить конкурс, кто быстрее докопается до артефакта или предложить коллекционирование артефактов</w:t>
            </w:r>
          </w:p>
          <w:p w:rsidR="00A83DC9" w:rsidRDefault="00A83DC9" w:rsidP="00A83DC9">
            <w:pPr>
              <w:jc w:val="center"/>
              <w:rPr>
                <w:rFonts w:ascii="Times New Roman" w:eastAsia="Times New Roman" w:hAnsi="Times New Roman" w:cs="Times New Roman"/>
                <w:b/>
                <w:bCs/>
                <w:i/>
                <w:iCs/>
                <w:color w:val="000000"/>
                <w:sz w:val="56"/>
                <w:szCs w:val="56"/>
                <w:lang w:eastAsia="ru-RU"/>
              </w:rPr>
            </w:pPr>
          </w:p>
          <w:p w:rsidR="00A83DC9" w:rsidRDefault="00A83DC9" w:rsidP="00A83DC9">
            <w:pPr>
              <w:jc w:val="center"/>
              <w:rPr>
                <w:rFonts w:ascii="Times New Roman" w:eastAsia="Times New Roman" w:hAnsi="Times New Roman" w:cs="Times New Roman"/>
                <w:b/>
                <w:bCs/>
                <w:i/>
                <w:iCs/>
                <w:color w:val="000000"/>
                <w:sz w:val="56"/>
                <w:szCs w:val="56"/>
                <w:lang w:eastAsia="ru-RU"/>
              </w:rPr>
            </w:pPr>
          </w:p>
          <w:p w:rsidR="00A83DC9" w:rsidRDefault="00A83DC9" w:rsidP="00A83DC9">
            <w:pPr>
              <w:jc w:val="center"/>
              <w:rPr>
                <w:rFonts w:ascii="Times New Roman" w:eastAsia="Times New Roman" w:hAnsi="Times New Roman" w:cs="Times New Roman"/>
                <w:b/>
                <w:bCs/>
                <w:i/>
                <w:iCs/>
                <w:color w:val="000000"/>
                <w:sz w:val="56"/>
                <w:szCs w:val="56"/>
                <w:lang w:eastAsia="ru-RU"/>
              </w:rPr>
            </w:pPr>
          </w:p>
          <w:p w:rsidR="00A83DC9" w:rsidRDefault="00A83DC9" w:rsidP="00A83DC9">
            <w:pPr>
              <w:jc w:val="center"/>
              <w:rPr>
                <w:rFonts w:ascii="Times New Roman" w:eastAsia="Times New Roman" w:hAnsi="Times New Roman" w:cs="Times New Roman"/>
                <w:b/>
                <w:bCs/>
                <w:i/>
                <w:iCs/>
                <w:color w:val="000000"/>
                <w:sz w:val="56"/>
                <w:szCs w:val="56"/>
                <w:lang w:eastAsia="ru-RU"/>
              </w:rPr>
            </w:pPr>
          </w:p>
          <w:p w:rsidR="00A83DC9" w:rsidRDefault="00A83DC9" w:rsidP="00A83DC9">
            <w:pPr>
              <w:jc w:val="center"/>
              <w:rPr>
                <w:rFonts w:ascii="Times New Roman" w:eastAsia="Times New Roman" w:hAnsi="Times New Roman" w:cs="Times New Roman"/>
                <w:b/>
                <w:bCs/>
                <w:i/>
                <w:iCs/>
                <w:color w:val="000000"/>
                <w:sz w:val="56"/>
                <w:szCs w:val="56"/>
                <w:lang w:eastAsia="ru-RU"/>
              </w:rPr>
            </w:pPr>
          </w:p>
          <w:p w:rsidR="00A83DC9" w:rsidRDefault="00A83DC9" w:rsidP="00A83DC9">
            <w:pPr>
              <w:jc w:val="center"/>
              <w:rPr>
                <w:rFonts w:ascii="Times New Roman" w:eastAsia="Times New Roman" w:hAnsi="Times New Roman" w:cs="Times New Roman"/>
                <w:b/>
                <w:bCs/>
                <w:i/>
                <w:iCs/>
                <w:color w:val="000000"/>
                <w:sz w:val="56"/>
                <w:szCs w:val="56"/>
                <w:lang w:eastAsia="ru-RU"/>
              </w:rPr>
            </w:pPr>
          </w:p>
        </w:tc>
        <w:tc>
          <w:tcPr>
            <w:tcW w:w="7001" w:type="dxa"/>
          </w:tcPr>
          <w:p w:rsidR="00F0268F" w:rsidRPr="00F0268F" w:rsidRDefault="00F0268F" w:rsidP="00F0268F">
            <w:pPr>
              <w:jc w:val="center"/>
              <w:rPr>
                <w:rFonts w:ascii="Times New Roman" w:hAnsi="Times New Roman" w:cs="Times New Roman"/>
                <w:b/>
                <w:sz w:val="32"/>
                <w:szCs w:val="32"/>
              </w:rPr>
            </w:pPr>
            <w:r w:rsidRPr="00F0268F">
              <w:rPr>
                <w:rFonts w:ascii="Times New Roman" w:hAnsi="Times New Roman" w:cs="Times New Roman"/>
                <w:b/>
                <w:sz w:val="32"/>
                <w:szCs w:val="32"/>
              </w:rPr>
              <w:t>Невидимый рисунок</w:t>
            </w:r>
          </w:p>
          <w:p w:rsidR="00F0268F" w:rsidRPr="00F0268F" w:rsidRDefault="00F0268F" w:rsidP="00F0268F">
            <w:pPr>
              <w:jc w:val="center"/>
              <w:rPr>
                <w:rFonts w:ascii="Times New Roman" w:hAnsi="Times New Roman" w:cs="Times New Roman"/>
                <w:b/>
                <w:bCs/>
                <w:sz w:val="32"/>
                <w:szCs w:val="32"/>
                <w:shd w:val="clear" w:color="auto" w:fill="FFFFFF"/>
              </w:rPr>
            </w:pPr>
          </w:p>
          <w:p w:rsidR="00F0268F" w:rsidRPr="00F0268F" w:rsidRDefault="00F0268F" w:rsidP="00F0268F">
            <w:pPr>
              <w:rPr>
                <w:rFonts w:ascii="Times New Roman" w:hAnsi="Times New Roman" w:cs="Times New Roman"/>
                <w:b/>
                <w:bCs/>
                <w:shd w:val="clear" w:color="auto" w:fill="FFFFFF"/>
              </w:rPr>
            </w:pPr>
          </w:p>
          <w:p w:rsidR="00F0268F" w:rsidRPr="00F0268F" w:rsidRDefault="00F0268F" w:rsidP="00F0268F">
            <w:pPr>
              <w:rPr>
                <w:rFonts w:ascii="Times New Roman" w:hAnsi="Times New Roman" w:cs="Times New Roman"/>
                <w:b/>
                <w:bCs/>
                <w:shd w:val="clear" w:color="auto" w:fill="FFFFFF"/>
              </w:rPr>
            </w:pPr>
          </w:p>
          <w:p w:rsidR="00F0268F" w:rsidRPr="00F0268F" w:rsidRDefault="00F0268F" w:rsidP="00F0268F">
            <w:pPr>
              <w:rPr>
                <w:rFonts w:ascii="Times New Roman" w:hAnsi="Times New Roman" w:cs="Times New Roman"/>
                <w:sz w:val="28"/>
                <w:szCs w:val="28"/>
                <w:shd w:val="clear" w:color="auto" w:fill="FFFFFF"/>
              </w:rPr>
            </w:pPr>
            <w:r w:rsidRPr="00F0268F">
              <w:rPr>
                <w:rFonts w:ascii="Times New Roman" w:hAnsi="Times New Roman" w:cs="Times New Roman"/>
                <w:b/>
                <w:bCs/>
                <w:sz w:val="28"/>
                <w:szCs w:val="28"/>
                <w:shd w:val="clear" w:color="auto" w:fill="FFFFFF"/>
              </w:rPr>
              <w:t>Цель:</w:t>
            </w:r>
            <w:r w:rsidRPr="00F0268F">
              <w:rPr>
                <w:rFonts w:ascii="Times New Roman" w:hAnsi="Times New Roman" w:cs="Times New Roman"/>
                <w:sz w:val="28"/>
                <w:szCs w:val="28"/>
                <w:shd w:val="clear" w:color="auto" w:fill="FFFFFF"/>
              </w:rPr>
              <w:t> </w:t>
            </w:r>
          </w:p>
          <w:p w:rsidR="00F0268F" w:rsidRPr="00F0268F" w:rsidRDefault="00F0268F" w:rsidP="00F0268F">
            <w:pPr>
              <w:rPr>
                <w:rFonts w:ascii="Times New Roman" w:hAnsi="Times New Roman" w:cs="Times New Roman"/>
                <w:sz w:val="28"/>
                <w:szCs w:val="28"/>
                <w:shd w:val="clear" w:color="auto" w:fill="FFFFFF"/>
              </w:rPr>
            </w:pPr>
            <w:r w:rsidRPr="00F0268F">
              <w:rPr>
                <w:rFonts w:ascii="Times New Roman" w:hAnsi="Times New Roman" w:cs="Times New Roman"/>
                <w:sz w:val="28"/>
                <w:szCs w:val="28"/>
                <w:shd w:val="clear" w:color="auto" w:fill="FFFFFF"/>
              </w:rPr>
              <w:t xml:space="preserve">Пробуждать у детей любопытство. Совершенствовать чувственное восприятие </w:t>
            </w:r>
            <w:r w:rsidRPr="00F0268F">
              <w:rPr>
                <w:rFonts w:ascii="Times New Roman" w:hAnsi="Times New Roman" w:cs="Times New Roman"/>
                <w:sz w:val="28"/>
                <w:szCs w:val="28"/>
              </w:rPr>
              <w:br/>
            </w:r>
            <w:r w:rsidRPr="00F0268F">
              <w:rPr>
                <w:rFonts w:ascii="Times New Roman" w:hAnsi="Times New Roman" w:cs="Times New Roman"/>
                <w:b/>
                <w:bCs/>
                <w:sz w:val="28"/>
                <w:szCs w:val="28"/>
                <w:shd w:val="clear" w:color="auto" w:fill="FFFFFF"/>
              </w:rPr>
              <w:t>Описание игры:</w:t>
            </w:r>
            <w:r w:rsidRPr="00F0268F">
              <w:rPr>
                <w:rFonts w:ascii="Times New Roman" w:hAnsi="Times New Roman" w:cs="Times New Roman"/>
                <w:sz w:val="28"/>
                <w:szCs w:val="28"/>
                <w:shd w:val="clear" w:color="auto" w:fill="FFFFFF"/>
              </w:rPr>
              <w:t> Перед тем как детям уйти домой, воспитатель дарит каждому воспитаннику волшебный рисунок (солнышко, цветок, геометрическую фигуру или букву, цифру). Дети должны отгадать, что нарисовал воспитатель на ладошке или на спине волшебной палочкой.</w:t>
            </w:r>
          </w:p>
          <w:p w:rsidR="00F0268F" w:rsidRPr="00F0268F" w:rsidRDefault="00F0268F" w:rsidP="00F0268F">
            <w:pPr>
              <w:rPr>
                <w:rFonts w:ascii="Times New Roman" w:hAnsi="Times New Roman" w:cs="Times New Roman"/>
                <w:b/>
                <w:sz w:val="28"/>
                <w:szCs w:val="28"/>
              </w:rPr>
            </w:pPr>
            <w:r w:rsidRPr="00F0268F">
              <w:rPr>
                <w:rFonts w:ascii="Times New Roman" w:hAnsi="Times New Roman" w:cs="Times New Roman"/>
                <w:b/>
                <w:sz w:val="28"/>
                <w:szCs w:val="28"/>
              </w:rPr>
              <w:t>Материал:</w:t>
            </w:r>
            <w:r w:rsidRPr="00F0268F">
              <w:rPr>
                <w:rFonts w:ascii="Times New Roman" w:hAnsi="Times New Roman" w:cs="Times New Roman"/>
                <w:sz w:val="28"/>
                <w:szCs w:val="28"/>
              </w:rPr>
              <w:t xml:space="preserve"> «волшебная палочка»</w:t>
            </w:r>
          </w:p>
          <w:p w:rsidR="00A83DC9" w:rsidRDefault="00A83DC9" w:rsidP="00A83DC9">
            <w:pPr>
              <w:rPr>
                <w:rFonts w:ascii="Times New Roman" w:eastAsia="Times New Roman" w:hAnsi="Times New Roman" w:cs="Times New Roman"/>
                <w:b/>
                <w:bCs/>
                <w:i/>
                <w:iCs/>
                <w:color w:val="000000"/>
                <w:sz w:val="56"/>
                <w:szCs w:val="56"/>
                <w:lang w:eastAsia="ru-RU"/>
              </w:rPr>
            </w:pPr>
          </w:p>
        </w:tc>
      </w:tr>
    </w:tbl>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p w:rsidR="005C0B85" w:rsidRDefault="005C0B85"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p w:rsidR="005C0B85" w:rsidRDefault="005C0B85"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tbl>
      <w:tblPr>
        <w:tblStyle w:val="a8"/>
        <w:tblW w:w="0" w:type="auto"/>
        <w:tblInd w:w="704" w:type="dxa"/>
        <w:tblLook w:val="04A0" w:firstRow="1" w:lastRow="0" w:firstColumn="1" w:lastColumn="0" w:noHBand="0" w:noVBand="1"/>
      </w:tblPr>
      <w:tblGrid>
        <w:gridCol w:w="14033"/>
      </w:tblGrid>
      <w:tr w:rsidR="00A83DC9" w:rsidTr="00A83DC9">
        <w:tc>
          <w:tcPr>
            <w:tcW w:w="14033" w:type="dxa"/>
          </w:tcPr>
          <w:p w:rsidR="005C0B85" w:rsidRDefault="005C0B85" w:rsidP="00A83DC9">
            <w:pPr>
              <w:shd w:val="clear" w:color="auto" w:fill="FFFFFF"/>
              <w:jc w:val="center"/>
              <w:rPr>
                <w:rFonts w:ascii="Times New Roman" w:eastAsia="Times New Roman" w:hAnsi="Times New Roman" w:cs="Times New Roman"/>
                <w:b/>
                <w:bCs/>
                <w:i/>
                <w:iCs/>
                <w:color w:val="000000"/>
                <w:sz w:val="32"/>
                <w:szCs w:val="32"/>
                <w:lang w:eastAsia="ru-RU"/>
              </w:rPr>
            </w:pPr>
          </w:p>
          <w:p w:rsidR="00A83DC9" w:rsidRDefault="00A83DC9" w:rsidP="00A83DC9">
            <w:pPr>
              <w:shd w:val="clear" w:color="auto" w:fill="FFFFFF"/>
              <w:jc w:val="center"/>
              <w:rPr>
                <w:rFonts w:ascii="Times New Roman" w:eastAsia="Times New Roman" w:hAnsi="Times New Roman" w:cs="Times New Roman"/>
                <w:b/>
                <w:bCs/>
                <w:i/>
                <w:iCs/>
                <w:color w:val="000000"/>
                <w:sz w:val="32"/>
                <w:szCs w:val="32"/>
                <w:lang w:eastAsia="ru-RU"/>
              </w:rPr>
            </w:pPr>
            <w:r w:rsidRPr="00A83DC9">
              <w:rPr>
                <w:rFonts w:ascii="Times New Roman" w:eastAsia="Times New Roman" w:hAnsi="Times New Roman" w:cs="Times New Roman"/>
                <w:b/>
                <w:bCs/>
                <w:i/>
                <w:iCs/>
                <w:color w:val="000000"/>
                <w:sz w:val="32"/>
                <w:szCs w:val="32"/>
                <w:lang w:eastAsia="ru-RU"/>
              </w:rPr>
              <w:t>Путешествуем во времени</w:t>
            </w:r>
          </w:p>
          <w:p w:rsidR="00A83DC9" w:rsidRDefault="00A83DC9" w:rsidP="00A83DC9">
            <w:pPr>
              <w:shd w:val="clear" w:color="auto" w:fill="FFFFFF"/>
              <w:jc w:val="center"/>
              <w:rPr>
                <w:rFonts w:ascii="Times New Roman" w:eastAsia="Times New Roman" w:hAnsi="Times New Roman" w:cs="Times New Roman"/>
                <w:b/>
                <w:bCs/>
                <w:i/>
                <w:iCs/>
                <w:color w:val="000000"/>
                <w:sz w:val="32"/>
                <w:szCs w:val="32"/>
                <w:lang w:eastAsia="ru-RU"/>
              </w:rPr>
            </w:pPr>
          </w:p>
          <w:p w:rsidR="00A83DC9" w:rsidRPr="00E2676C" w:rsidRDefault="00A83DC9" w:rsidP="00A83DC9">
            <w:pPr>
              <w:shd w:val="clear" w:color="auto" w:fill="FFFFFF"/>
              <w:jc w:val="center"/>
              <w:rPr>
                <w:rFonts w:ascii="Calibri" w:eastAsia="Times New Roman" w:hAnsi="Calibri" w:cs="Calibri"/>
                <w:color w:val="000000"/>
                <w:sz w:val="32"/>
                <w:szCs w:val="32"/>
                <w:lang w:eastAsia="ru-RU"/>
              </w:rPr>
            </w:pPr>
          </w:p>
          <w:p w:rsidR="00A83DC9" w:rsidRPr="00E2676C" w:rsidRDefault="00A83DC9" w:rsidP="00A83DC9">
            <w:pPr>
              <w:shd w:val="clear" w:color="auto" w:fill="FFFFFF"/>
              <w:rPr>
                <w:rFonts w:ascii="Calibri" w:eastAsia="Times New Roman" w:hAnsi="Calibri" w:cs="Calibri"/>
                <w:color w:val="000000"/>
                <w:sz w:val="28"/>
                <w:szCs w:val="28"/>
                <w:lang w:eastAsia="ru-RU"/>
              </w:rPr>
            </w:pPr>
            <w:r w:rsidRPr="00E2676C">
              <w:rPr>
                <w:rFonts w:ascii="Times New Roman" w:eastAsia="Times New Roman" w:hAnsi="Times New Roman" w:cs="Times New Roman"/>
                <w:color w:val="000000"/>
                <w:sz w:val="28"/>
                <w:szCs w:val="28"/>
                <w:lang w:eastAsia="ru-RU"/>
              </w:rPr>
              <w:t>Есть разные варианты подобных игр - путешествий, в которые можно играть вместе с детьми. Они помогают не только развивать познавательные интересы ребенка, но и учат логическому мышлению.</w:t>
            </w:r>
          </w:p>
          <w:p w:rsidR="00A83DC9" w:rsidRPr="00E2676C" w:rsidRDefault="00A83DC9" w:rsidP="00A83DC9">
            <w:pPr>
              <w:numPr>
                <w:ilvl w:val="0"/>
                <w:numId w:val="2"/>
              </w:numPr>
              <w:shd w:val="clear" w:color="auto" w:fill="FFFFFF"/>
              <w:spacing w:before="30" w:after="30"/>
              <w:ind w:left="618"/>
              <w:rPr>
                <w:rFonts w:ascii="Calibri" w:eastAsia="Times New Roman" w:hAnsi="Calibri" w:cs="Calibri"/>
                <w:color w:val="000000"/>
                <w:sz w:val="28"/>
                <w:szCs w:val="28"/>
                <w:lang w:eastAsia="ru-RU"/>
              </w:rPr>
            </w:pPr>
            <w:r w:rsidRPr="00E2676C">
              <w:rPr>
                <w:rFonts w:ascii="Times New Roman" w:eastAsia="Times New Roman" w:hAnsi="Times New Roman" w:cs="Times New Roman"/>
                <w:color w:val="000000"/>
                <w:sz w:val="28"/>
                <w:szCs w:val="28"/>
                <w:lang w:eastAsia="ru-RU"/>
              </w:rPr>
              <w:t xml:space="preserve">Словесная логическая игра начинается </w:t>
            </w:r>
            <w:r w:rsidRPr="00E2676C">
              <w:rPr>
                <w:rFonts w:ascii="Times New Roman" w:eastAsia="Times New Roman" w:hAnsi="Times New Roman" w:cs="Times New Roman"/>
                <w:color w:val="000000"/>
                <w:sz w:val="28"/>
                <w:szCs w:val="28"/>
                <w:lang w:eastAsia="ru-RU"/>
              </w:rPr>
              <w:t>с рассказа,</w:t>
            </w:r>
            <w:r w:rsidRPr="00E2676C">
              <w:rPr>
                <w:rFonts w:ascii="Times New Roman" w:eastAsia="Times New Roman" w:hAnsi="Times New Roman" w:cs="Times New Roman"/>
                <w:color w:val="000000"/>
                <w:sz w:val="28"/>
                <w:szCs w:val="28"/>
                <w:lang w:eastAsia="ru-RU"/>
              </w:rPr>
              <w:t xml:space="preserve"> ведущего: "В одной стране у каждого жителя была своя машина времени. Жители использовали ее по-разному: одни путешествовали только в прошлое, другие - только в будущее. Но были в этой стране жители, которые не путешествовали и жили в настоящее время. Из-за этого машины заржавели. В этой стране жил Тим, он был очень любопытный, но его семья летала только в прошлое. А ему очень хотелось попасть в будущее. И однажды он пробрался к машине времени, смазал все механизмы, и машина отвезла его в будущее. После возвращения любопытный Тим всем жителям рассказал, как прекрасно будущее. И всем захотелось слетать туда. Но машины времени двигались только туда, куда они привыкли летать. Многие жители не стали даже стараться, а некоторые все-таки научились управлять машиной времени и летать туда, куда хочется". Игроки должны рассказать, куда они отправятся, и что может им встретиться в путешествии, например, в прошлом времени - динозавры, пещерные жители, рыцари, короли и королевы. Или в будущем - роботы, межпланетные космические корабли. Для поддержания интереса и воплощения замысла можно предложить ребенку сделать зарисовку, а остальным участникам игры отгадать, в каком времени побывал игрок.</w:t>
            </w:r>
          </w:p>
          <w:p w:rsidR="00A83DC9" w:rsidRDefault="00A83DC9" w:rsidP="00E2676C">
            <w:pPr>
              <w:jc w:val="center"/>
              <w:rPr>
                <w:rFonts w:ascii="Times New Roman" w:eastAsia="Times New Roman" w:hAnsi="Times New Roman" w:cs="Times New Roman"/>
                <w:b/>
                <w:bCs/>
                <w:i/>
                <w:iCs/>
                <w:color w:val="000000"/>
                <w:sz w:val="56"/>
                <w:szCs w:val="56"/>
                <w:lang w:eastAsia="ru-RU"/>
              </w:rPr>
            </w:pPr>
          </w:p>
          <w:p w:rsidR="00A83DC9" w:rsidRDefault="00A83DC9" w:rsidP="00A83DC9">
            <w:pPr>
              <w:rPr>
                <w:rFonts w:ascii="Times New Roman" w:eastAsia="Times New Roman" w:hAnsi="Times New Roman" w:cs="Times New Roman"/>
                <w:b/>
                <w:bCs/>
                <w:i/>
                <w:iCs/>
                <w:color w:val="000000"/>
                <w:sz w:val="56"/>
                <w:szCs w:val="56"/>
                <w:lang w:eastAsia="ru-RU"/>
              </w:rPr>
            </w:pPr>
          </w:p>
        </w:tc>
      </w:tr>
    </w:tbl>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p w:rsidR="00445E1C" w:rsidRDefault="00445E1C" w:rsidP="005C0B85">
      <w:pPr>
        <w:shd w:val="clear" w:color="auto" w:fill="FFFFFF"/>
        <w:spacing w:after="0" w:line="240" w:lineRule="auto"/>
        <w:rPr>
          <w:rFonts w:ascii="Times New Roman" w:eastAsia="Times New Roman" w:hAnsi="Times New Roman" w:cs="Times New Roman"/>
          <w:b/>
          <w:bCs/>
          <w:i/>
          <w:iCs/>
          <w:color w:val="000000"/>
          <w:sz w:val="56"/>
          <w:szCs w:val="56"/>
          <w:lang w:eastAsia="ru-RU"/>
        </w:rPr>
      </w:pPr>
    </w:p>
    <w:tbl>
      <w:tblPr>
        <w:tblStyle w:val="a8"/>
        <w:tblW w:w="0" w:type="auto"/>
        <w:tblInd w:w="421" w:type="dxa"/>
        <w:tblLook w:val="04A0" w:firstRow="1" w:lastRow="0" w:firstColumn="1" w:lastColumn="0" w:noHBand="0" w:noVBand="1"/>
      </w:tblPr>
      <w:tblGrid>
        <w:gridCol w:w="7142"/>
        <w:gridCol w:w="7174"/>
      </w:tblGrid>
      <w:tr w:rsidR="00A83DC9" w:rsidTr="00A83DC9">
        <w:tc>
          <w:tcPr>
            <w:tcW w:w="7142" w:type="dxa"/>
          </w:tcPr>
          <w:p w:rsidR="00A83DC9" w:rsidRDefault="00A83DC9" w:rsidP="00A83DC9">
            <w:pPr>
              <w:shd w:val="clear" w:color="auto" w:fill="FFFFFF"/>
              <w:jc w:val="center"/>
              <w:rPr>
                <w:rFonts w:ascii="Times New Roman" w:eastAsia="Times New Roman" w:hAnsi="Times New Roman" w:cs="Times New Roman"/>
                <w:b/>
                <w:bCs/>
                <w:iCs/>
                <w:color w:val="000000"/>
                <w:sz w:val="32"/>
                <w:szCs w:val="32"/>
                <w:lang w:eastAsia="ru-RU"/>
              </w:rPr>
            </w:pPr>
          </w:p>
          <w:p w:rsidR="00A83DC9" w:rsidRDefault="00A83DC9" w:rsidP="00A83DC9">
            <w:pPr>
              <w:shd w:val="clear" w:color="auto" w:fill="FFFFFF"/>
              <w:jc w:val="center"/>
              <w:rPr>
                <w:rFonts w:ascii="Times New Roman" w:eastAsia="Times New Roman" w:hAnsi="Times New Roman" w:cs="Times New Roman"/>
                <w:b/>
                <w:bCs/>
                <w:iCs/>
                <w:color w:val="000000"/>
                <w:sz w:val="32"/>
                <w:szCs w:val="32"/>
                <w:lang w:eastAsia="ru-RU"/>
              </w:rPr>
            </w:pPr>
            <w:r w:rsidRPr="00A83DC9">
              <w:rPr>
                <w:rFonts w:ascii="Times New Roman" w:eastAsia="Times New Roman" w:hAnsi="Times New Roman" w:cs="Times New Roman"/>
                <w:b/>
                <w:bCs/>
                <w:iCs/>
                <w:color w:val="000000"/>
                <w:sz w:val="32"/>
                <w:szCs w:val="32"/>
                <w:lang w:eastAsia="ru-RU"/>
              </w:rPr>
              <w:t>Я - в зеркале</w:t>
            </w:r>
          </w:p>
          <w:p w:rsidR="00A83DC9" w:rsidRPr="00E2676C" w:rsidRDefault="00A83DC9" w:rsidP="005C0B85">
            <w:pPr>
              <w:shd w:val="clear" w:color="auto" w:fill="FFFFFF"/>
              <w:rPr>
                <w:rFonts w:ascii="Calibri" w:eastAsia="Times New Roman" w:hAnsi="Calibri" w:cs="Calibri"/>
                <w:color w:val="000000"/>
                <w:sz w:val="32"/>
                <w:szCs w:val="32"/>
                <w:lang w:eastAsia="ru-RU"/>
              </w:rPr>
            </w:pPr>
          </w:p>
          <w:p w:rsidR="00F0268F" w:rsidRDefault="00A83DC9" w:rsidP="00A83DC9">
            <w:pPr>
              <w:shd w:val="clear" w:color="auto" w:fill="FFFFFF"/>
              <w:rPr>
                <w:rFonts w:ascii="Times New Roman" w:eastAsia="Times New Roman" w:hAnsi="Times New Roman" w:cs="Times New Roman"/>
                <w:color w:val="000000"/>
                <w:sz w:val="28"/>
                <w:szCs w:val="28"/>
                <w:lang w:eastAsia="ru-RU"/>
              </w:rPr>
            </w:pPr>
            <w:r w:rsidRPr="00E2676C">
              <w:rPr>
                <w:rFonts w:ascii="Times New Roman" w:eastAsia="Times New Roman" w:hAnsi="Times New Roman" w:cs="Times New Roman"/>
                <w:color w:val="000000"/>
                <w:sz w:val="28"/>
                <w:szCs w:val="28"/>
                <w:lang w:eastAsia="ru-RU"/>
              </w:rPr>
              <w:t xml:space="preserve">     Упражнение помогает совершенствовать познавательный интерес дошкольников, воплощать творческие замыслы, словесно описывать свои эмоциональные проявления. Взрослый предлагает ребенку нарисовать самого себя в трех зеркалах: голубом - Я в настоящем, зеленом </w:t>
            </w:r>
          </w:p>
          <w:p w:rsidR="00F0268F" w:rsidRDefault="00A83DC9" w:rsidP="00A83DC9">
            <w:pPr>
              <w:shd w:val="clear" w:color="auto" w:fill="FFFFFF"/>
              <w:rPr>
                <w:rFonts w:ascii="Times New Roman" w:eastAsia="Times New Roman" w:hAnsi="Times New Roman" w:cs="Times New Roman"/>
                <w:color w:val="000000"/>
                <w:sz w:val="28"/>
                <w:szCs w:val="28"/>
                <w:lang w:eastAsia="ru-RU"/>
              </w:rPr>
            </w:pPr>
            <w:r w:rsidRPr="00E2676C">
              <w:rPr>
                <w:rFonts w:ascii="Times New Roman" w:eastAsia="Times New Roman" w:hAnsi="Times New Roman" w:cs="Times New Roman"/>
                <w:color w:val="000000"/>
                <w:sz w:val="28"/>
                <w:szCs w:val="28"/>
                <w:lang w:eastAsia="ru-RU"/>
              </w:rPr>
              <w:t xml:space="preserve">- Я в прошлом и красном </w:t>
            </w:r>
          </w:p>
          <w:p w:rsidR="00F0268F" w:rsidRDefault="00A83DC9" w:rsidP="00A83DC9">
            <w:pPr>
              <w:shd w:val="clear" w:color="auto" w:fill="FFFFFF"/>
              <w:rPr>
                <w:rFonts w:ascii="Times New Roman" w:eastAsia="Times New Roman" w:hAnsi="Times New Roman" w:cs="Times New Roman"/>
                <w:color w:val="000000"/>
                <w:sz w:val="28"/>
                <w:szCs w:val="28"/>
                <w:lang w:eastAsia="ru-RU"/>
              </w:rPr>
            </w:pPr>
            <w:r w:rsidRPr="00E2676C">
              <w:rPr>
                <w:rFonts w:ascii="Times New Roman" w:eastAsia="Times New Roman" w:hAnsi="Times New Roman" w:cs="Times New Roman"/>
                <w:color w:val="000000"/>
                <w:sz w:val="28"/>
                <w:szCs w:val="28"/>
                <w:lang w:eastAsia="ru-RU"/>
              </w:rPr>
              <w:t xml:space="preserve">- Я в будущем. </w:t>
            </w:r>
          </w:p>
          <w:p w:rsidR="00F0268F" w:rsidRDefault="00A83DC9" w:rsidP="00A83DC9">
            <w:pPr>
              <w:shd w:val="clear" w:color="auto" w:fill="FFFFFF"/>
              <w:rPr>
                <w:rFonts w:ascii="Times New Roman" w:eastAsia="Times New Roman" w:hAnsi="Times New Roman" w:cs="Times New Roman"/>
                <w:color w:val="000000"/>
                <w:sz w:val="28"/>
                <w:szCs w:val="28"/>
                <w:lang w:eastAsia="ru-RU"/>
              </w:rPr>
            </w:pPr>
            <w:r w:rsidRPr="00E2676C">
              <w:rPr>
                <w:rFonts w:ascii="Times New Roman" w:eastAsia="Times New Roman" w:hAnsi="Times New Roman" w:cs="Times New Roman"/>
                <w:color w:val="000000"/>
                <w:sz w:val="28"/>
                <w:szCs w:val="28"/>
                <w:lang w:eastAsia="ru-RU"/>
              </w:rPr>
              <w:t xml:space="preserve">Затем идет обсуждение рисунков, например, можно спросить дошколёнка, что он чувствовал при рисовании, какие эмоции вызвало у него изображение самого себя в прошлом, настоящем, будущем. </w:t>
            </w:r>
          </w:p>
          <w:p w:rsidR="00A83DC9" w:rsidRPr="00E2676C" w:rsidRDefault="00A83DC9" w:rsidP="00A83DC9">
            <w:pPr>
              <w:shd w:val="clear" w:color="auto" w:fill="FFFFFF"/>
              <w:rPr>
                <w:rFonts w:ascii="Calibri" w:eastAsia="Times New Roman" w:hAnsi="Calibri" w:cs="Calibri"/>
                <w:color w:val="000000"/>
                <w:sz w:val="28"/>
                <w:szCs w:val="28"/>
                <w:lang w:eastAsia="ru-RU"/>
              </w:rPr>
            </w:pPr>
            <w:r w:rsidRPr="00E2676C">
              <w:rPr>
                <w:rFonts w:ascii="Times New Roman" w:eastAsia="Times New Roman" w:hAnsi="Times New Roman" w:cs="Times New Roman"/>
                <w:color w:val="000000"/>
                <w:sz w:val="28"/>
                <w:szCs w:val="28"/>
                <w:lang w:eastAsia="ru-RU"/>
              </w:rPr>
              <w:t>Спросить, в каком времени было легче себя изобразить? Обязательно все рисунки собирать в отдельную папку, возвращаться периодически к этой теме, чтобы проследить, как совершенствуется и активизируется желание познавать себя, представлять себя в будущем.</w:t>
            </w:r>
          </w:p>
          <w:p w:rsidR="00A83DC9" w:rsidRDefault="00A83DC9" w:rsidP="00E2676C">
            <w:pPr>
              <w:jc w:val="center"/>
              <w:rPr>
                <w:rFonts w:ascii="Times New Roman" w:eastAsia="Times New Roman" w:hAnsi="Times New Roman" w:cs="Times New Roman"/>
                <w:b/>
                <w:bCs/>
                <w:i/>
                <w:iCs/>
                <w:color w:val="000000"/>
                <w:sz w:val="56"/>
                <w:szCs w:val="56"/>
                <w:lang w:eastAsia="ru-RU"/>
              </w:rPr>
            </w:pPr>
          </w:p>
          <w:p w:rsidR="00A83DC9" w:rsidRDefault="00A83DC9" w:rsidP="00E2676C">
            <w:pPr>
              <w:jc w:val="center"/>
              <w:rPr>
                <w:rFonts w:ascii="Times New Roman" w:eastAsia="Times New Roman" w:hAnsi="Times New Roman" w:cs="Times New Roman"/>
                <w:b/>
                <w:bCs/>
                <w:i/>
                <w:iCs/>
                <w:color w:val="000000"/>
                <w:sz w:val="56"/>
                <w:szCs w:val="56"/>
                <w:lang w:eastAsia="ru-RU"/>
              </w:rPr>
            </w:pPr>
          </w:p>
          <w:p w:rsidR="00A83DC9" w:rsidRDefault="00A83DC9" w:rsidP="00A83DC9">
            <w:pPr>
              <w:rPr>
                <w:rFonts w:ascii="Times New Roman" w:eastAsia="Times New Roman" w:hAnsi="Times New Roman" w:cs="Times New Roman"/>
                <w:b/>
                <w:bCs/>
                <w:i/>
                <w:iCs/>
                <w:color w:val="000000"/>
                <w:sz w:val="56"/>
                <w:szCs w:val="56"/>
                <w:lang w:eastAsia="ru-RU"/>
              </w:rPr>
            </w:pPr>
          </w:p>
          <w:p w:rsidR="005C0B85" w:rsidRDefault="005C0B85" w:rsidP="00A83DC9">
            <w:pPr>
              <w:rPr>
                <w:rFonts w:ascii="Times New Roman" w:eastAsia="Times New Roman" w:hAnsi="Times New Roman" w:cs="Times New Roman"/>
                <w:b/>
                <w:bCs/>
                <w:i/>
                <w:iCs/>
                <w:color w:val="000000"/>
                <w:sz w:val="56"/>
                <w:szCs w:val="56"/>
                <w:lang w:eastAsia="ru-RU"/>
              </w:rPr>
            </w:pPr>
          </w:p>
        </w:tc>
        <w:tc>
          <w:tcPr>
            <w:tcW w:w="7174" w:type="dxa"/>
          </w:tcPr>
          <w:p w:rsidR="00F0268F" w:rsidRDefault="00F0268F" w:rsidP="00F0268F">
            <w:pPr>
              <w:rPr>
                <w:rFonts w:ascii="Times New Roman" w:hAnsi="Times New Roman" w:cs="Times New Roman"/>
                <w:b/>
                <w:sz w:val="24"/>
                <w:szCs w:val="24"/>
              </w:rPr>
            </w:pPr>
          </w:p>
          <w:p w:rsidR="00F0268F" w:rsidRPr="00F0268F" w:rsidRDefault="00F0268F" w:rsidP="00F0268F">
            <w:pPr>
              <w:jc w:val="center"/>
              <w:rPr>
                <w:rFonts w:ascii="Times New Roman" w:hAnsi="Times New Roman" w:cs="Times New Roman"/>
                <w:b/>
                <w:sz w:val="32"/>
                <w:szCs w:val="32"/>
              </w:rPr>
            </w:pPr>
            <w:r w:rsidRPr="00F0268F">
              <w:rPr>
                <w:rFonts w:ascii="Times New Roman" w:hAnsi="Times New Roman" w:cs="Times New Roman"/>
                <w:b/>
                <w:sz w:val="32"/>
                <w:szCs w:val="32"/>
              </w:rPr>
              <w:t>Невидимый рисунок</w:t>
            </w:r>
          </w:p>
          <w:p w:rsidR="00F0268F" w:rsidRDefault="00F0268F" w:rsidP="00F0268F">
            <w:pPr>
              <w:rPr>
                <w:rFonts w:ascii="Verdana" w:hAnsi="Verdana"/>
                <w:b/>
                <w:bCs/>
                <w:color w:val="000000"/>
                <w:shd w:val="clear" w:color="auto" w:fill="FFFFFF"/>
              </w:rPr>
            </w:pPr>
          </w:p>
          <w:p w:rsidR="00F0268F" w:rsidRDefault="00F0268F" w:rsidP="00F0268F">
            <w:pPr>
              <w:rPr>
                <w:rFonts w:ascii="Verdana" w:hAnsi="Verdana"/>
                <w:b/>
                <w:bCs/>
                <w:color w:val="000000"/>
                <w:shd w:val="clear" w:color="auto" w:fill="FFFFFF"/>
              </w:rPr>
            </w:pPr>
          </w:p>
          <w:p w:rsidR="00F0268F" w:rsidRDefault="00F0268F" w:rsidP="00F0268F">
            <w:pPr>
              <w:rPr>
                <w:rFonts w:ascii="Verdana" w:hAnsi="Verdana"/>
                <w:b/>
                <w:bCs/>
                <w:color w:val="000000"/>
                <w:shd w:val="clear" w:color="auto" w:fill="FFFFFF"/>
              </w:rPr>
            </w:pPr>
          </w:p>
          <w:p w:rsidR="00F0268F" w:rsidRPr="00F0268F" w:rsidRDefault="00F0268F" w:rsidP="00F0268F">
            <w:pPr>
              <w:rPr>
                <w:rFonts w:ascii="Times New Roman" w:hAnsi="Times New Roman" w:cs="Times New Roman"/>
                <w:color w:val="000000"/>
                <w:sz w:val="28"/>
                <w:szCs w:val="28"/>
                <w:shd w:val="clear" w:color="auto" w:fill="FFFFFF"/>
              </w:rPr>
            </w:pPr>
            <w:r w:rsidRPr="00F0268F">
              <w:rPr>
                <w:rFonts w:ascii="Times New Roman" w:hAnsi="Times New Roman" w:cs="Times New Roman"/>
                <w:b/>
                <w:bCs/>
                <w:color w:val="000000"/>
                <w:sz w:val="28"/>
                <w:szCs w:val="28"/>
                <w:shd w:val="clear" w:color="auto" w:fill="FFFFFF"/>
              </w:rPr>
              <w:t>Цель:</w:t>
            </w:r>
            <w:r w:rsidRPr="00F0268F">
              <w:rPr>
                <w:rFonts w:ascii="Times New Roman" w:hAnsi="Times New Roman" w:cs="Times New Roman"/>
                <w:color w:val="000000"/>
                <w:sz w:val="28"/>
                <w:szCs w:val="28"/>
                <w:shd w:val="clear" w:color="auto" w:fill="FFFFFF"/>
              </w:rPr>
              <w:t> </w:t>
            </w:r>
          </w:p>
          <w:p w:rsidR="00F0268F" w:rsidRPr="00F0268F" w:rsidRDefault="00F0268F" w:rsidP="00F0268F">
            <w:pPr>
              <w:rPr>
                <w:rFonts w:ascii="Times New Roman" w:hAnsi="Times New Roman" w:cs="Times New Roman"/>
                <w:color w:val="000000"/>
                <w:sz w:val="28"/>
                <w:szCs w:val="28"/>
                <w:shd w:val="clear" w:color="auto" w:fill="FFFFFF"/>
              </w:rPr>
            </w:pPr>
            <w:r w:rsidRPr="00F0268F">
              <w:rPr>
                <w:rFonts w:ascii="Times New Roman" w:hAnsi="Times New Roman" w:cs="Times New Roman"/>
                <w:color w:val="000000"/>
                <w:sz w:val="28"/>
                <w:szCs w:val="28"/>
                <w:shd w:val="clear" w:color="auto" w:fill="FFFFFF"/>
              </w:rPr>
              <w:t xml:space="preserve">Пробуждать у детей любопытство. Совершенствовать чувственное восприятие </w:t>
            </w:r>
            <w:r w:rsidRPr="00F0268F">
              <w:rPr>
                <w:rFonts w:ascii="Times New Roman" w:hAnsi="Times New Roman" w:cs="Times New Roman"/>
                <w:color w:val="000000"/>
                <w:sz w:val="28"/>
                <w:szCs w:val="28"/>
              </w:rPr>
              <w:br/>
            </w:r>
            <w:r w:rsidRPr="00F0268F">
              <w:rPr>
                <w:rFonts w:ascii="Times New Roman" w:hAnsi="Times New Roman" w:cs="Times New Roman"/>
                <w:b/>
                <w:bCs/>
                <w:color w:val="000000"/>
                <w:sz w:val="28"/>
                <w:szCs w:val="28"/>
                <w:shd w:val="clear" w:color="auto" w:fill="FFFFFF"/>
              </w:rPr>
              <w:t>Описание игры:</w:t>
            </w:r>
            <w:r w:rsidRPr="00F0268F">
              <w:rPr>
                <w:rFonts w:ascii="Times New Roman" w:hAnsi="Times New Roman" w:cs="Times New Roman"/>
                <w:color w:val="000000"/>
                <w:sz w:val="28"/>
                <w:szCs w:val="28"/>
                <w:shd w:val="clear" w:color="auto" w:fill="FFFFFF"/>
              </w:rPr>
              <w:t> Перед тем как детям уйти домой, воспитатель дарит каждому воспитаннику волшебный рисунок (солнышко, цветок, геометрическую фигуру или букву, цифру). Дети должны отгадать, что нарисовал воспитатель на ладошке или на спине волшебной палочкой.</w:t>
            </w:r>
          </w:p>
          <w:p w:rsidR="00F0268F" w:rsidRPr="00F0268F" w:rsidRDefault="00F0268F" w:rsidP="00F0268F">
            <w:pPr>
              <w:rPr>
                <w:rFonts w:ascii="Times New Roman" w:hAnsi="Times New Roman" w:cs="Times New Roman"/>
                <w:b/>
                <w:sz w:val="28"/>
                <w:szCs w:val="28"/>
              </w:rPr>
            </w:pPr>
            <w:r w:rsidRPr="00F0268F">
              <w:rPr>
                <w:rFonts w:ascii="Times New Roman" w:hAnsi="Times New Roman" w:cs="Times New Roman"/>
                <w:color w:val="303F50"/>
                <w:sz w:val="28"/>
                <w:szCs w:val="28"/>
              </w:rPr>
              <w:t>Материал: «волшебная палочка»</w:t>
            </w:r>
          </w:p>
          <w:p w:rsidR="00A83DC9" w:rsidRDefault="00A83DC9" w:rsidP="00E2676C">
            <w:pPr>
              <w:jc w:val="center"/>
              <w:rPr>
                <w:rFonts w:ascii="Times New Roman" w:eastAsia="Times New Roman" w:hAnsi="Times New Roman" w:cs="Times New Roman"/>
                <w:b/>
                <w:bCs/>
                <w:i/>
                <w:iCs/>
                <w:color w:val="000000"/>
                <w:sz w:val="56"/>
                <w:szCs w:val="56"/>
                <w:lang w:eastAsia="ru-RU"/>
              </w:rPr>
            </w:pPr>
          </w:p>
        </w:tc>
      </w:tr>
    </w:tbl>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tbl>
      <w:tblPr>
        <w:tblStyle w:val="a8"/>
        <w:tblW w:w="0" w:type="auto"/>
        <w:tblInd w:w="562" w:type="dxa"/>
        <w:tblLook w:val="04A0" w:firstRow="1" w:lastRow="0" w:firstColumn="1" w:lastColumn="0" w:noHBand="0" w:noVBand="1"/>
      </w:tblPr>
      <w:tblGrid>
        <w:gridCol w:w="7001"/>
        <w:gridCol w:w="7033"/>
      </w:tblGrid>
      <w:tr w:rsidR="00F0268F" w:rsidTr="00F0268F">
        <w:tc>
          <w:tcPr>
            <w:tcW w:w="7001" w:type="dxa"/>
          </w:tcPr>
          <w:p w:rsidR="00F0268F" w:rsidRDefault="00F0268F" w:rsidP="00F0268F">
            <w:pPr>
              <w:pStyle w:val="a3"/>
              <w:shd w:val="clear" w:color="auto" w:fill="FFFFFF"/>
              <w:spacing w:before="75" w:beforeAutospacing="0" w:after="75" w:afterAutospacing="0" w:line="315" w:lineRule="atLeast"/>
              <w:jc w:val="center"/>
              <w:rPr>
                <w:b/>
                <w:sz w:val="32"/>
                <w:szCs w:val="32"/>
              </w:rPr>
            </w:pPr>
            <w:r w:rsidRPr="00F0268F">
              <w:rPr>
                <w:b/>
                <w:sz w:val="32"/>
                <w:szCs w:val="32"/>
              </w:rPr>
              <w:t>Рыбки</w:t>
            </w:r>
          </w:p>
          <w:p w:rsidR="00F0268F" w:rsidRPr="00F0268F" w:rsidRDefault="00F0268F" w:rsidP="00F0268F">
            <w:pPr>
              <w:pStyle w:val="a3"/>
              <w:shd w:val="clear" w:color="auto" w:fill="FFFFFF"/>
              <w:spacing w:before="75" w:beforeAutospacing="0" w:after="75" w:afterAutospacing="0" w:line="315" w:lineRule="atLeast"/>
              <w:jc w:val="center"/>
              <w:rPr>
                <w:b/>
                <w:sz w:val="32"/>
                <w:szCs w:val="32"/>
              </w:rPr>
            </w:pPr>
          </w:p>
          <w:p w:rsidR="00F0268F" w:rsidRPr="00F0268F" w:rsidRDefault="00F0268F" w:rsidP="00F0268F">
            <w:pPr>
              <w:pStyle w:val="a3"/>
              <w:shd w:val="clear" w:color="auto" w:fill="FFFFFF"/>
              <w:spacing w:before="75" w:beforeAutospacing="0" w:after="75" w:afterAutospacing="0" w:line="315" w:lineRule="atLeast"/>
              <w:rPr>
                <w:sz w:val="28"/>
                <w:szCs w:val="28"/>
              </w:rPr>
            </w:pPr>
            <w:r w:rsidRPr="00F0268F">
              <w:rPr>
                <w:b/>
                <w:sz w:val="28"/>
                <w:szCs w:val="28"/>
              </w:rPr>
              <w:t>Цель:</w:t>
            </w:r>
            <w:r w:rsidRPr="00F0268F">
              <w:rPr>
                <w:sz w:val="28"/>
                <w:szCs w:val="28"/>
              </w:rPr>
              <w:t xml:space="preserve"> создание условий, способствующих </w:t>
            </w:r>
            <w:r w:rsidRPr="00F0268F">
              <w:rPr>
                <w:rStyle w:val="a4"/>
                <w:b w:val="0"/>
                <w:sz w:val="28"/>
                <w:szCs w:val="28"/>
              </w:rPr>
              <w:t>развитию у детей познавательной активности</w:t>
            </w:r>
            <w:r w:rsidRPr="00F0268F">
              <w:rPr>
                <w:b/>
                <w:sz w:val="28"/>
                <w:szCs w:val="28"/>
              </w:rPr>
              <w:t>,</w:t>
            </w:r>
            <w:r w:rsidRPr="00F0268F">
              <w:rPr>
                <w:sz w:val="28"/>
                <w:szCs w:val="28"/>
              </w:rPr>
              <w:t xml:space="preserve"> любознательности, </w:t>
            </w:r>
            <w:r w:rsidRPr="00F0268F">
              <w:rPr>
                <w:rStyle w:val="a4"/>
                <w:b w:val="0"/>
                <w:sz w:val="28"/>
                <w:szCs w:val="28"/>
              </w:rPr>
              <w:t>познавательной потребности</w:t>
            </w:r>
            <w:r w:rsidRPr="00F0268F">
              <w:rPr>
                <w:sz w:val="28"/>
                <w:szCs w:val="28"/>
              </w:rPr>
              <w:t>,</w:t>
            </w:r>
            <w:r w:rsidRPr="00F0268F">
              <w:rPr>
                <w:sz w:val="28"/>
                <w:szCs w:val="28"/>
              </w:rPr>
              <w:t xml:space="preserve"> </w:t>
            </w:r>
            <w:r w:rsidRPr="00F0268F">
              <w:rPr>
                <w:sz w:val="28"/>
                <w:szCs w:val="28"/>
              </w:rPr>
              <w:t>ознакомление с порядковым счетом в пределах 10 и учить различать вопросы: </w:t>
            </w:r>
            <w:r w:rsidRPr="00F0268F">
              <w:rPr>
                <w:rStyle w:val="a5"/>
                <w:sz w:val="28"/>
                <w:szCs w:val="28"/>
              </w:rPr>
              <w:t>«Сколько?»</w:t>
            </w:r>
            <w:r w:rsidRPr="00F0268F">
              <w:rPr>
                <w:sz w:val="28"/>
                <w:szCs w:val="28"/>
              </w:rPr>
              <w:t>, </w:t>
            </w:r>
            <w:r w:rsidRPr="00F0268F">
              <w:rPr>
                <w:rStyle w:val="a5"/>
                <w:sz w:val="28"/>
                <w:szCs w:val="28"/>
              </w:rPr>
              <w:t>«Который?»</w:t>
            </w:r>
            <w:r w:rsidRPr="00F0268F">
              <w:rPr>
                <w:sz w:val="28"/>
                <w:szCs w:val="28"/>
              </w:rPr>
              <w:t>, </w:t>
            </w:r>
            <w:r w:rsidRPr="00F0268F">
              <w:rPr>
                <w:rStyle w:val="a5"/>
                <w:sz w:val="28"/>
                <w:szCs w:val="28"/>
              </w:rPr>
              <w:t>«Какой?»</w:t>
            </w:r>
            <w:r w:rsidRPr="00F0268F">
              <w:rPr>
                <w:sz w:val="28"/>
                <w:szCs w:val="28"/>
              </w:rPr>
              <w:t> и правильно отвечать на них.</w:t>
            </w:r>
          </w:p>
          <w:p w:rsidR="00F0268F" w:rsidRPr="00F0268F" w:rsidRDefault="00F0268F" w:rsidP="00F0268F">
            <w:pPr>
              <w:pStyle w:val="a3"/>
              <w:shd w:val="clear" w:color="auto" w:fill="FFFFFF"/>
              <w:spacing w:before="75" w:beforeAutospacing="0" w:after="75" w:afterAutospacing="0" w:line="315" w:lineRule="atLeast"/>
              <w:rPr>
                <w:sz w:val="28"/>
                <w:szCs w:val="28"/>
              </w:rPr>
            </w:pPr>
            <w:r w:rsidRPr="00F0268F">
              <w:rPr>
                <w:b/>
                <w:sz w:val="28"/>
                <w:szCs w:val="28"/>
              </w:rPr>
              <w:t>Материал:</w:t>
            </w:r>
            <w:r w:rsidRPr="00F0268F">
              <w:rPr>
                <w:sz w:val="28"/>
                <w:szCs w:val="28"/>
              </w:rPr>
              <w:t xml:space="preserve"> картинки с цифрами и рыбками.</w:t>
            </w:r>
          </w:p>
          <w:p w:rsidR="00F0268F" w:rsidRPr="00F0268F" w:rsidRDefault="00F0268F" w:rsidP="00F0268F">
            <w:pPr>
              <w:pStyle w:val="a3"/>
              <w:shd w:val="clear" w:color="auto" w:fill="FFFFFF"/>
              <w:spacing w:before="75" w:beforeAutospacing="0" w:after="75" w:afterAutospacing="0" w:line="315" w:lineRule="atLeast"/>
              <w:rPr>
                <w:sz w:val="28"/>
                <w:szCs w:val="28"/>
              </w:rPr>
            </w:pPr>
            <w:r w:rsidRPr="00F0268F">
              <w:rPr>
                <w:b/>
                <w:sz w:val="28"/>
                <w:szCs w:val="28"/>
              </w:rPr>
              <w:t>Ход игры:</w:t>
            </w:r>
            <w:r w:rsidRPr="00F0268F">
              <w:rPr>
                <w:sz w:val="28"/>
                <w:szCs w:val="28"/>
              </w:rPr>
              <w:t xml:space="preserve"> Сравни количество рыбок, различающихся по цвету туловища, по размеру, по цвету хвоста и плавников, по форме, по </w:t>
            </w:r>
            <w:r w:rsidRPr="00F0268F">
              <w:rPr>
                <w:rStyle w:val="a4"/>
                <w:b w:val="0"/>
                <w:sz w:val="28"/>
                <w:szCs w:val="28"/>
              </w:rPr>
              <w:t>направлению движения</w:t>
            </w:r>
            <w:r w:rsidRPr="00F0268F">
              <w:rPr>
                <w:sz w:val="28"/>
                <w:szCs w:val="28"/>
              </w:rPr>
              <w:t>. Состав числа 10, из каких чисел можно составить?</w:t>
            </w:r>
          </w:p>
          <w:p w:rsidR="00F0268F" w:rsidRDefault="00F0268F" w:rsidP="00E2676C">
            <w:pPr>
              <w:jc w:val="center"/>
              <w:rPr>
                <w:rFonts w:ascii="Times New Roman" w:eastAsia="Times New Roman" w:hAnsi="Times New Roman" w:cs="Times New Roman"/>
                <w:b/>
                <w:bCs/>
                <w:i/>
                <w:iCs/>
                <w:color w:val="000000"/>
                <w:sz w:val="56"/>
                <w:szCs w:val="56"/>
                <w:lang w:eastAsia="ru-RU"/>
              </w:rPr>
            </w:pPr>
          </w:p>
        </w:tc>
        <w:tc>
          <w:tcPr>
            <w:tcW w:w="7033" w:type="dxa"/>
          </w:tcPr>
          <w:p w:rsidR="005C0B85" w:rsidRPr="005C0B85" w:rsidRDefault="005C0B85" w:rsidP="005C0B85">
            <w:pPr>
              <w:pStyle w:val="a3"/>
              <w:shd w:val="clear" w:color="auto" w:fill="FFFFFF"/>
              <w:spacing w:before="75" w:beforeAutospacing="0" w:after="75" w:afterAutospacing="0" w:line="315" w:lineRule="atLeast"/>
              <w:jc w:val="center"/>
              <w:rPr>
                <w:b/>
                <w:color w:val="303F50"/>
                <w:sz w:val="32"/>
                <w:szCs w:val="32"/>
              </w:rPr>
            </w:pPr>
            <w:r w:rsidRPr="005C0B85">
              <w:rPr>
                <w:b/>
                <w:color w:val="303F50"/>
                <w:sz w:val="32"/>
                <w:szCs w:val="32"/>
              </w:rPr>
              <w:t>Выставка игрушек</w:t>
            </w:r>
          </w:p>
          <w:p w:rsidR="005C0B85" w:rsidRDefault="005C0B85" w:rsidP="005C0B85">
            <w:pPr>
              <w:pStyle w:val="a3"/>
              <w:shd w:val="clear" w:color="auto" w:fill="FFFFFF"/>
              <w:spacing w:before="75" w:beforeAutospacing="0" w:after="75" w:afterAutospacing="0" w:line="315" w:lineRule="atLeast"/>
              <w:rPr>
                <w:color w:val="303F50"/>
                <w:sz w:val="28"/>
                <w:szCs w:val="28"/>
              </w:rPr>
            </w:pPr>
            <w:r w:rsidRPr="005C0B85">
              <w:rPr>
                <w:b/>
                <w:color w:val="303F50"/>
                <w:sz w:val="28"/>
                <w:szCs w:val="28"/>
              </w:rPr>
              <w:t>Цель:</w:t>
            </w:r>
            <w:r w:rsidRPr="005C0B85">
              <w:rPr>
                <w:color w:val="303F50"/>
                <w:sz w:val="28"/>
                <w:szCs w:val="28"/>
              </w:rPr>
              <w:t xml:space="preserve"> создание условий, способствующих </w:t>
            </w:r>
            <w:r w:rsidRPr="005C0B85">
              <w:rPr>
                <w:rStyle w:val="a4"/>
                <w:b w:val="0"/>
                <w:color w:val="303F50"/>
                <w:sz w:val="28"/>
                <w:szCs w:val="28"/>
              </w:rPr>
              <w:t>развитию у детей познавательной активности</w:t>
            </w:r>
            <w:r w:rsidRPr="005C0B85">
              <w:rPr>
                <w:b/>
                <w:color w:val="303F50"/>
                <w:sz w:val="28"/>
                <w:szCs w:val="28"/>
              </w:rPr>
              <w:t>,</w:t>
            </w:r>
          </w:p>
          <w:p w:rsidR="005C0B85" w:rsidRPr="005C0B85" w:rsidRDefault="005C0B85" w:rsidP="005C0B85">
            <w:pPr>
              <w:pStyle w:val="a3"/>
              <w:shd w:val="clear" w:color="auto" w:fill="FFFFFF"/>
              <w:spacing w:before="75" w:beforeAutospacing="0" w:after="75" w:afterAutospacing="0" w:line="315" w:lineRule="atLeast"/>
              <w:rPr>
                <w:color w:val="303F50"/>
                <w:sz w:val="28"/>
                <w:szCs w:val="28"/>
              </w:rPr>
            </w:pPr>
            <w:r w:rsidRPr="005C0B85">
              <w:rPr>
                <w:color w:val="303F50"/>
                <w:sz w:val="28"/>
                <w:szCs w:val="28"/>
              </w:rPr>
              <w:t>любознательности, </w:t>
            </w:r>
            <w:r w:rsidRPr="005C0B85">
              <w:rPr>
                <w:rStyle w:val="a4"/>
                <w:b w:val="0"/>
                <w:color w:val="303F50"/>
                <w:sz w:val="28"/>
                <w:szCs w:val="28"/>
              </w:rPr>
              <w:t>познавательного интереса</w:t>
            </w:r>
            <w:r w:rsidRPr="005C0B85">
              <w:rPr>
                <w:b/>
                <w:color w:val="303F50"/>
                <w:sz w:val="28"/>
                <w:szCs w:val="28"/>
              </w:rPr>
              <w:t>,</w:t>
            </w:r>
            <w:r w:rsidRPr="005C0B85">
              <w:rPr>
                <w:color w:val="303F50"/>
                <w:sz w:val="28"/>
                <w:szCs w:val="28"/>
              </w:rPr>
              <w:t xml:space="preserve"> сопоставление определенного количества предметов с цифрами, составление числа из единиц и их двух меньших.</w:t>
            </w:r>
          </w:p>
          <w:p w:rsidR="005C0B85" w:rsidRPr="005C0B85" w:rsidRDefault="005C0B85" w:rsidP="005C0B85">
            <w:pPr>
              <w:pStyle w:val="a3"/>
              <w:shd w:val="clear" w:color="auto" w:fill="FFFFFF"/>
              <w:spacing w:before="75" w:beforeAutospacing="0" w:after="75" w:afterAutospacing="0" w:line="315" w:lineRule="atLeast"/>
              <w:rPr>
                <w:color w:val="303F50"/>
                <w:sz w:val="28"/>
                <w:szCs w:val="28"/>
              </w:rPr>
            </w:pPr>
            <w:r w:rsidRPr="005C0B85">
              <w:rPr>
                <w:b/>
                <w:color w:val="303F50"/>
                <w:sz w:val="28"/>
                <w:szCs w:val="28"/>
              </w:rPr>
              <w:t>Материал:</w:t>
            </w:r>
            <w:r w:rsidRPr="005C0B85">
              <w:rPr>
                <w:color w:val="303F50"/>
                <w:sz w:val="28"/>
                <w:szCs w:val="28"/>
              </w:rPr>
              <w:t xml:space="preserve"> цифры, изображения предметов в разном количестве </w:t>
            </w:r>
            <w:r w:rsidRPr="005C0B85">
              <w:rPr>
                <w:rStyle w:val="a5"/>
                <w:color w:val="303F50"/>
                <w:sz w:val="28"/>
                <w:szCs w:val="28"/>
              </w:rPr>
              <w:t>(грибы, бабочки, яблоки, клубника, листики)</w:t>
            </w:r>
            <w:r w:rsidRPr="005C0B85">
              <w:rPr>
                <w:color w:val="303F50"/>
                <w:sz w:val="28"/>
                <w:szCs w:val="28"/>
              </w:rPr>
              <w:t>.</w:t>
            </w:r>
          </w:p>
          <w:p w:rsidR="005C0B85" w:rsidRPr="005C0B85" w:rsidRDefault="005C0B85" w:rsidP="005C0B85">
            <w:pPr>
              <w:pStyle w:val="a3"/>
              <w:shd w:val="clear" w:color="auto" w:fill="FFFFFF"/>
              <w:spacing w:before="75" w:beforeAutospacing="0" w:after="75" w:afterAutospacing="0" w:line="315" w:lineRule="atLeast"/>
              <w:rPr>
                <w:color w:val="303F50"/>
                <w:sz w:val="28"/>
                <w:szCs w:val="28"/>
              </w:rPr>
            </w:pPr>
            <w:r w:rsidRPr="005C0B85">
              <w:rPr>
                <w:b/>
                <w:color w:val="303F50"/>
                <w:sz w:val="28"/>
                <w:szCs w:val="28"/>
              </w:rPr>
              <w:t>Ход игры:</w:t>
            </w:r>
            <w:r w:rsidRPr="005C0B85">
              <w:rPr>
                <w:color w:val="303F50"/>
                <w:sz w:val="28"/>
                <w:szCs w:val="28"/>
              </w:rPr>
              <w:t xml:space="preserve"> ведущий приглашает </w:t>
            </w:r>
            <w:r w:rsidRPr="005C0B85">
              <w:rPr>
                <w:rStyle w:val="a4"/>
                <w:b w:val="0"/>
                <w:color w:val="303F50"/>
                <w:sz w:val="28"/>
                <w:szCs w:val="28"/>
              </w:rPr>
              <w:t>детей на выставку игрушек</w:t>
            </w:r>
            <w:r w:rsidRPr="005C0B85">
              <w:rPr>
                <w:color w:val="303F50"/>
                <w:sz w:val="28"/>
                <w:szCs w:val="28"/>
              </w:rPr>
              <w:t>, обращает их внимание на цифры, которые расположены на полках. К этим цифрам надо расставить определенное количество игрушек. Затем дети объясняют правильность своих действий. Пр</w:t>
            </w:r>
            <w:r>
              <w:rPr>
                <w:color w:val="303F50"/>
                <w:sz w:val="28"/>
                <w:szCs w:val="28"/>
              </w:rPr>
              <w:t>едлагаем детям составить числа 9</w:t>
            </w:r>
            <w:r w:rsidRPr="005C0B85">
              <w:rPr>
                <w:color w:val="303F50"/>
                <w:sz w:val="28"/>
                <w:szCs w:val="28"/>
              </w:rPr>
              <w:t xml:space="preserve">, </w:t>
            </w:r>
            <w:r>
              <w:rPr>
                <w:color w:val="303F50"/>
                <w:sz w:val="28"/>
                <w:szCs w:val="28"/>
              </w:rPr>
              <w:t>10</w:t>
            </w:r>
            <w:r w:rsidRPr="005C0B85">
              <w:rPr>
                <w:color w:val="303F50"/>
                <w:sz w:val="28"/>
                <w:szCs w:val="28"/>
              </w:rPr>
              <w:t xml:space="preserve"> из разных игрушек. При этом уточняем, их скольких единиц состоит определенное число. На другие полки дети расставляют по два вида игрушек та</w:t>
            </w:r>
            <w:r>
              <w:rPr>
                <w:color w:val="303F50"/>
                <w:sz w:val="28"/>
                <w:szCs w:val="28"/>
              </w:rPr>
              <w:t>к, чтобы всего на полке стояло 8</w:t>
            </w:r>
            <w:r w:rsidRPr="005C0B85">
              <w:rPr>
                <w:color w:val="303F50"/>
                <w:sz w:val="28"/>
                <w:szCs w:val="28"/>
              </w:rPr>
              <w:t> </w:t>
            </w:r>
            <w:r w:rsidRPr="005C0B85">
              <w:rPr>
                <w:rStyle w:val="a5"/>
                <w:color w:val="303F50"/>
                <w:sz w:val="28"/>
                <w:szCs w:val="28"/>
              </w:rPr>
              <w:t>(</w:t>
            </w:r>
            <w:r>
              <w:rPr>
                <w:rStyle w:val="a5"/>
                <w:color w:val="303F50"/>
                <w:sz w:val="28"/>
                <w:szCs w:val="28"/>
              </w:rPr>
              <w:t>9</w:t>
            </w:r>
            <w:r w:rsidRPr="005C0B85">
              <w:rPr>
                <w:rStyle w:val="a5"/>
                <w:color w:val="303F50"/>
                <w:sz w:val="28"/>
                <w:szCs w:val="28"/>
              </w:rPr>
              <w:t xml:space="preserve">, </w:t>
            </w:r>
            <w:r>
              <w:rPr>
                <w:rStyle w:val="a5"/>
                <w:color w:val="303F50"/>
                <w:sz w:val="28"/>
                <w:szCs w:val="28"/>
              </w:rPr>
              <w:t>10</w:t>
            </w:r>
            <w:r w:rsidRPr="005C0B85">
              <w:rPr>
                <w:rStyle w:val="a5"/>
                <w:color w:val="303F50"/>
                <w:sz w:val="28"/>
                <w:szCs w:val="28"/>
              </w:rPr>
              <w:t>)</w:t>
            </w:r>
            <w:r w:rsidRPr="005C0B85">
              <w:rPr>
                <w:color w:val="303F50"/>
                <w:sz w:val="28"/>
                <w:szCs w:val="28"/>
              </w:rPr>
              <w:t> игрушек. Уточняем, как дети составили числа их двух меньших.</w:t>
            </w:r>
          </w:p>
          <w:p w:rsidR="00F0268F" w:rsidRDefault="00F0268F" w:rsidP="00E2676C">
            <w:pPr>
              <w:jc w:val="center"/>
              <w:rPr>
                <w:rFonts w:ascii="Times New Roman" w:eastAsia="Times New Roman" w:hAnsi="Times New Roman" w:cs="Times New Roman"/>
                <w:b/>
                <w:bCs/>
                <w:i/>
                <w:iCs/>
                <w:color w:val="000000"/>
                <w:sz w:val="56"/>
                <w:szCs w:val="56"/>
                <w:lang w:eastAsia="ru-RU"/>
              </w:rPr>
            </w:pPr>
          </w:p>
        </w:tc>
      </w:tr>
    </w:tbl>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p w:rsidR="00445E1C" w:rsidRDefault="00445E1C" w:rsidP="005C0B85">
      <w:pPr>
        <w:shd w:val="clear" w:color="auto" w:fill="FFFFFF"/>
        <w:spacing w:after="0" w:line="240" w:lineRule="auto"/>
        <w:rPr>
          <w:rFonts w:ascii="Times New Roman" w:eastAsia="Times New Roman" w:hAnsi="Times New Roman" w:cs="Times New Roman"/>
          <w:b/>
          <w:bCs/>
          <w:i/>
          <w:iCs/>
          <w:color w:val="000000"/>
          <w:sz w:val="56"/>
          <w:szCs w:val="56"/>
          <w:lang w:eastAsia="ru-RU"/>
        </w:rPr>
      </w:pPr>
    </w:p>
    <w:tbl>
      <w:tblPr>
        <w:tblStyle w:val="a8"/>
        <w:tblW w:w="0" w:type="auto"/>
        <w:tblInd w:w="562" w:type="dxa"/>
        <w:tblLook w:val="04A0" w:firstRow="1" w:lastRow="0" w:firstColumn="1" w:lastColumn="0" w:noHBand="0" w:noVBand="1"/>
      </w:tblPr>
      <w:tblGrid>
        <w:gridCol w:w="7001"/>
        <w:gridCol w:w="7033"/>
      </w:tblGrid>
      <w:tr w:rsidR="005C0B85" w:rsidTr="005C0B85">
        <w:tc>
          <w:tcPr>
            <w:tcW w:w="7001" w:type="dxa"/>
          </w:tcPr>
          <w:p w:rsidR="00821AF5" w:rsidRDefault="00821AF5" w:rsidP="00821AF5">
            <w:pPr>
              <w:pStyle w:val="a3"/>
              <w:shd w:val="clear" w:color="auto" w:fill="FFFFFF"/>
              <w:spacing w:before="75" w:beforeAutospacing="0" w:after="75" w:afterAutospacing="0" w:line="315" w:lineRule="atLeast"/>
              <w:jc w:val="center"/>
              <w:rPr>
                <w:b/>
                <w:sz w:val="32"/>
                <w:szCs w:val="32"/>
              </w:rPr>
            </w:pPr>
            <w:r w:rsidRPr="00821AF5">
              <w:rPr>
                <w:b/>
                <w:sz w:val="32"/>
                <w:szCs w:val="32"/>
              </w:rPr>
              <w:t>Кто больше запомнит</w:t>
            </w:r>
          </w:p>
          <w:p w:rsidR="00821AF5" w:rsidRPr="00821AF5" w:rsidRDefault="00821AF5" w:rsidP="00821AF5">
            <w:pPr>
              <w:pStyle w:val="a3"/>
              <w:shd w:val="clear" w:color="auto" w:fill="FFFFFF"/>
              <w:spacing w:before="75" w:beforeAutospacing="0" w:after="75" w:afterAutospacing="0" w:line="315" w:lineRule="atLeast"/>
              <w:jc w:val="center"/>
              <w:rPr>
                <w:b/>
                <w:sz w:val="32"/>
                <w:szCs w:val="32"/>
              </w:rPr>
            </w:pPr>
          </w:p>
          <w:p w:rsidR="00821AF5" w:rsidRPr="00821AF5" w:rsidRDefault="00821AF5" w:rsidP="00821AF5">
            <w:pPr>
              <w:pStyle w:val="a3"/>
              <w:shd w:val="clear" w:color="auto" w:fill="FFFFFF"/>
              <w:spacing w:before="75" w:beforeAutospacing="0" w:after="75" w:afterAutospacing="0" w:line="315" w:lineRule="atLeast"/>
              <w:rPr>
                <w:sz w:val="28"/>
                <w:szCs w:val="28"/>
              </w:rPr>
            </w:pPr>
            <w:r w:rsidRPr="00821AF5">
              <w:rPr>
                <w:b/>
                <w:sz w:val="28"/>
                <w:szCs w:val="28"/>
              </w:rPr>
              <w:t>Цель:</w:t>
            </w:r>
            <w:r w:rsidRPr="00821AF5">
              <w:rPr>
                <w:sz w:val="28"/>
                <w:szCs w:val="28"/>
              </w:rPr>
              <w:t xml:space="preserve"> создание условий, способствующих </w:t>
            </w:r>
            <w:r w:rsidRPr="00821AF5">
              <w:rPr>
                <w:rStyle w:val="a4"/>
                <w:b w:val="0"/>
                <w:sz w:val="28"/>
                <w:szCs w:val="28"/>
              </w:rPr>
              <w:t>развитию у детей познавательной активности</w:t>
            </w:r>
            <w:r w:rsidRPr="00821AF5">
              <w:rPr>
                <w:b/>
                <w:sz w:val="28"/>
                <w:szCs w:val="28"/>
              </w:rPr>
              <w:t>,</w:t>
            </w:r>
            <w:r w:rsidRPr="00821AF5">
              <w:rPr>
                <w:sz w:val="28"/>
                <w:szCs w:val="28"/>
              </w:rPr>
              <w:t xml:space="preserve"> любознательности, </w:t>
            </w:r>
            <w:r w:rsidRPr="00821AF5">
              <w:rPr>
                <w:rStyle w:val="a4"/>
                <w:b w:val="0"/>
                <w:sz w:val="28"/>
                <w:szCs w:val="28"/>
              </w:rPr>
              <w:t>познавательной потребности</w:t>
            </w:r>
            <w:r w:rsidRPr="00821AF5">
              <w:rPr>
                <w:b/>
                <w:sz w:val="28"/>
                <w:szCs w:val="28"/>
              </w:rPr>
              <w:t>,</w:t>
            </w:r>
            <w:r w:rsidRPr="00821AF5">
              <w:rPr>
                <w:sz w:val="28"/>
                <w:szCs w:val="28"/>
              </w:rPr>
              <w:t xml:space="preserve"> закрепление у </w:t>
            </w:r>
            <w:r w:rsidRPr="00821AF5">
              <w:rPr>
                <w:rStyle w:val="a4"/>
                <w:b w:val="0"/>
                <w:sz w:val="28"/>
                <w:szCs w:val="28"/>
              </w:rPr>
              <w:t>детей</w:t>
            </w:r>
            <w:r w:rsidRPr="00821AF5">
              <w:rPr>
                <w:sz w:val="28"/>
                <w:szCs w:val="28"/>
              </w:rPr>
              <w:t> умения зрительно узнавать в окружающем пространстве цвет, форму, величину предметов, </w:t>
            </w:r>
            <w:r w:rsidRPr="00821AF5">
              <w:rPr>
                <w:rStyle w:val="a4"/>
                <w:b w:val="0"/>
                <w:sz w:val="28"/>
                <w:szCs w:val="28"/>
              </w:rPr>
              <w:t>развитие</w:t>
            </w:r>
            <w:r w:rsidRPr="00821AF5">
              <w:rPr>
                <w:sz w:val="28"/>
                <w:szCs w:val="28"/>
              </w:rPr>
              <w:t> зрительного внимания, памяти.</w:t>
            </w:r>
          </w:p>
          <w:p w:rsidR="00821AF5" w:rsidRDefault="00821AF5" w:rsidP="00821AF5">
            <w:pPr>
              <w:rPr>
                <w:rFonts w:ascii="Times New Roman" w:hAnsi="Times New Roman" w:cs="Times New Roman"/>
                <w:b/>
                <w:sz w:val="28"/>
                <w:szCs w:val="28"/>
              </w:rPr>
            </w:pPr>
          </w:p>
          <w:p w:rsidR="00821AF5" w:rsidRDefault="00821AF5" w:rsidP="00821AF5">
            <w:pPr>
              <w:rPr>
                <w:rFonts w:ascii="Times New Roman" w:hAnsi="Times New Roman" w:cs="Times New Roman"/>
                <w:sz w:val="28"/>
                <w:szCs w:val="28"/>
              </w:rPr>
            </w:pPr>
            <w:r w:rsidRPr="00821AF5">
              <w:rPr>
                <w:rFonts w:ascii="Times New Roman" w:hAnsi="Times New Roman" w:cs="Times New Roman"/>
                <w:b/>
                <w:sz w:val="28"/>
                <w:szCs w:val="28"/>
              </w:rPr>
              <w:t>Ход игры:</w:t>
            </w:r>
            <w:r w:rsidRPr="00821AF5">
              <w:rPr>
                <w:rFonts w:ascii="Times New Roman" w:hAnsi="Times New Roman" w:cs="Times New Roman"/>
                <w:sz w:val="28"/>
                <w:szCs w:val="28"/>
              </w:rPr>
              <w:t xml:space="preserve"> </w:t>
            </w:r>
          </w:p>
          <w:p w:rsidR="005C0B85" w:rsidRDefault="00821AF5" w:rsidP="00821AF5">
            <w:pPr>
              <w:rPr>
                <w:rFonts w:ascii="Times New Roman" w:hAnsi="Times New Roman" w:cs="Times New Roman"/>
                <w:sz w:val="28"/>
                <w:szCs w:val="28"/>
              </w:rPr>
            </w:pPr>
            <w:r w:rsidRPr="00821AF5">
              <w:rPr>
                <w:rFonts w:ascii="Times New Roman" w:hAnsi="Times New Roman" w:cs="Times New Roman"/>
                <w:sz w:val="28"/>
                <w:szCs w:val="28"/>
              </w:rPr>
              <w:t>В игре принимают участие несколько </w:t>
            </w:r>
            <w:r w:rsidRPr="00821AF5">
              <w:rPr>
                <w:rStyle w:val="a4"/>
                <w:rFonts w:ascii="Times New Roman" w:hAnsi="Times New Roman" w:cs="Times New Roman"/>
                <w:b w:val="0"/>
                <w:sz w:val="28"/>
                <w:szCs w:val="28"/>
              </w:rPr>
              <w:t>детей</w:t>
            </w:r>
            <w:r w:rsidRPr="00821A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1AF5">
              <w:rPr>
                <w:rFonts w:ascii="Times New Roman" w:hAnsi="Times New Roman" w:cs="Times New Roman"/>
                <w:sz w:val="28"/>
                <w:szCs w:val="28"/>
              </w:rPr>
              <w:t>Им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p>
          <w:p w:rsidR="00821AF5" w:rsidRDefault="00821AF5" w:rsidP="00821AF5">
            <w:pPr>
              <w:rPr>
                <w:rFonts w:ascii="Times New Roman" w:eastAsia="Times New Roman" w:hAnsi="Times New Roman" w:cs="Times New Roman"/>
                <w:b/>
                <w:bCs/>
                <w:i/>
                <w:iCs/>
                <w:color w:val="000000"/>
                <w:sz w:val="56"/>
                <w:szCs w:val="56"/>
                <w:lang w:eastAsia="ru-RU"/>
              </w:rPr>
            </w:pPr>
          </w:p>
          <w:p w:rsidR="00821AF5" w:rsidRDefault="00821AF5" w:rsidP="00821AF5">
            <w:pPr>
              <w:rPr>
                <w:rFonts w:ascii="Times New Roman" w:eastAsia="Times New Roman" w:hAnsi="Times New Roman" w:cs="Times New Roman"/>
                <w:b/>
                <w:bCs/>
                <w:i/>
                <w:iCs/>
                <w:color w:val="000000"/>
                <w:sz w:val="56"/>
                <w:szCs w:val="56"/>
                <w:lang w:eastAsia="ru-RU"/>
              </w:rPr>
            </w:pPr>
          </w:p>
          <w:p w:rsidR="00821AF5" w:rsidRDefault="00821AF5" w:rsidP="00821AF5">
            <w:pPr>
              <w:rPr>
                <w:rFonts w:ascii="Times New Roman" w:eastAsia="Times New Roman" w:hAnsi="Times New Roman" w:cs="Times New Roman"/>
                <w:b/>
                <w:bCs/>
                <w:i/>
                <w:iCs/>
                <w:color w:val="000000"/>
                <w:sz w:val="56"/>
                <w:szCs w:val="56"/>
                <w:lang w:eastAsia="ru-RU"/>
              </w:rPr>
            </w:pPr>
          </w:p>
        </w:tc>
        <w:tc>
          <w:tcPr>
            <w:tcW w:w="7033" w:type="dxa"/>
          </w:tcPr>
          <w:p w:rsidR="00821AF5" w:rsidRPr="00821AF5" w:rsidRDefault="00821AF5" w:rsidP="00821AF5">
            <w:pPr>
              <w:pStyle w:val="a3"/>
              <w:shd w:val="clear" w:color="auto" w:fill="FFFFFF"/>
              <w:spacing w:before="75" w:beforeAutospacing="0" w:after="75" w:afterAutospacing="0" w:line="315" w:lineRule="atLeast"/>
              <w:jc w:val="center"/>
              <w:rPr>
                <w:b/>
                <w:color w:val="303F50"/>
                <w:sz w:val="32"/>
                <w:szCs w:val="32"/>
              </w:rPr>
            </w:pPr>
            <w:r w:rsidRPr="00821AF5">
              <w:rPr>
                <w:b/>
                <w:color w:val="303F50"/>
                <w:sz w:val="32"/>
                <w:szCs w:val="32"/>
              </w:rPr>
              <w:t>Скажи правильно</w:t>
            </w:r>
          </w:p>
          <w:p w:rsidR="00821AF5" w:rsidRPr="00821AF5" w:rsidRDefault="00821AF5" w:rsidP="00821AF5">
            <w:pPr>
              <w:pStyle w:val="a3"/>
              <w:shd w:val="clear" w:color="auto" w:fill="FFFFFF"/>
              <w:spacing w:before="75" w:beforeAutospacing="0" w:after="75" w:afterAutospacing="0" w:line="315" w:lineRule="atLeast"/>
              <w:rPr>
                <w:color w:val="303F50"/>
                <w:sz w:val="28"/>
                <w:szCs w:val="28"/>
              </w:rPr>
            </w:pPr>
            <w:r w:rsidRPr="00821AF5">
              <w:rPr>
                <w:b/>
                <w:color w:val="303F50"/>
                <w:sz w:val="28"/>
                <w:szCs w:val="28"/>
              </w:rPr>
              <w:t>Цель:</w:t>
            </w:r>
            <w:r w:rsidRPr="00821AF5">
              <w:rPr>
                <w:color w:val="303F50"/>
                <w:sz w:val="28"/>
                <w:szCs w:val="28"/>
              </w:rPr>
              <w:t xml:space="preserve"> создание условий, способствующих </w:t>
            </w:r>
            <w:r w:rsidRPr="00821AF5">
              <w:rPr>
                <w:rStyle w:val="a4"/>
                <w:b w:val="0"/>
                <w:color w:val="303F50"/>
                <w:sz w:val="28"/>
                <w:szCs w:val="28"/>
              </w:rPr>
              <w:t>развитию у детей познавательной активности</w:t>
            </w:r>
            <w:r w:rsidRPr="00821AF5">
              <w:rPr>
                <w:b/>
                <w:color w:val="303F50"/>
                <w:sz w:val="28"/>
                <w:szCs w:val="28"/>
              </w:rPr>
              <w:t>,</w:t>
            </w:r>
            <w:r w:rsidRPr="00821AF5">
              <w:rPr>
                <w:color w:val="303F50"/>
                <w:sz w:val="28"/>
                <w:szCs w:val="28"/>
              </w:rPr>
              <w:t xml:space="preserve"> любознательности, </w:t>
            </w:r>
            <w:r w:rsidRPr="00821AF5">
              <w:rPr>
                <w:rStyle w:val="a4"/>
                <w:b w:val="0"/>
                <w:color w:val="303F50"/>
                <w:sz w:val="28"/>
                <w:szCs w:val="28"/>
              </w:rPr>
              <w:t>познавательной потребности</w:t>
            </w:r>
            <w:r w:rsidRPr="00821AF5">
              <w:rPr>
                <w:color w:val="303F50"/>
                <w:sz w:val="28"/>
                <w:szCs w:val="28"/>
              </w:rPr>
              <w:t>, ознакомление с порядковым счетом в пределах 10, умение различать вопросы </w:t>
            </w:r>
            <w:r w:rsidRPr="00821AF5">
              <w:rPr>
                <w:rStyle w:val="a5"/>
                <w:color w:val="303F50"/>
                <w:sz w:val="28"/>
                <w:szCs w:val="28"/>
              </w:rPr>
              <w:t>«Сколько?»</w:t>
            </w:r>
            <w:r w:rsidRPr="00821AF5">
              <w:rPr>
                <w:color w:val="303F50"/>
                <w:sz w:val="28"/>
                <w:szCs w:val="28"/>
              </w:rPr>
              <w:t>, </w:t>
            </w:r>
            <w:r w:rsidRPr="00821AF5">
              <w:rPr>
                <w:rStyle w:val="a5"/>
                <w:color w:val="303F50"/>
                <w:sz w:val="28"/>
                <w:szCs w:val="28"/>
              </w:rPr>
              <w:t>«Который?»</w:t>
            </w:r>
            <w:r w:rsidRPr="00821AF5">
              <w:rPr>
                <w:color w:val="303F50"/>
                <w:sz w:val="28"/>
                <w:szCs w:val="28"/>
              </w:rPr>
              <w:t>, </w:t>
            </w:r>
            <w:r w:rsidRPr="00821AF5">
              <w:rPr>
                <w:rStyle w:val="a5"/>
                <w:color w:val="303F50"/>
                <w:sz w:val="28"/>
                <w:szCs w:val="28"/>
              </w:rPr>
              <w:t>«Какой?»</w:t>
            </w:r>
            <w:r w:rsidRPr="00821AF5">
              <w:rPr>
                <w:color w:val="303F50"/>
                <w:sz w:val="28"/>
                <w:szCs w:val="28"/>
              </w:rPr>
              <w:t> и правильно отвечать на них.</w:t>
            </w:r>
          </w:p>
          <w:p w:rsidR="00821AF5" w:rsidRPr="00821AF5" w:rsidRDefault="00821AF5" w:rsidP="00821AF5">
            <w:pPr>
              <w:pStyle w:val="a3"/>
              <w:shd w:val="clear" w:color="auto" w:fill="FFFFFF"/>
              <w:spacing w:before="75" w:beforeAutospacing="0" w:after="75" w:afterAutospacing="0" w:line="315" w:lineRule="atLeast"/>
              <w:rPr>
                <w:color w:val="303F50"/>
                <w:sz w:val="28"/>
                <w:szCs w:val="28"/>
              </w:rPr>
            </w:pPr>
            <w:r w:rsidRPr="00821AF5">
              <w:rPr>
                <w:b/>
                <w:color w:val="303F50"/>
                <w:sz w:val="28"/>
                <w:szCs w:val="28"/>
              </w:rPr>
              <w:t>Материал:</w:t>
            </w:r>
            <w:r w:rsidRPr="00821AF5">
              <w:rPr>
                <w:color w:val="303F50"/>
                <w:sz w:val="28"/>
                <w:szCs w:val="28"/>
              </w:rPr>
              <w:t xml:space="preserve"> коробка, цифры</w:t>
            </w:r>
          </w:p>
          <w:p w:rsidR="00821AF5" w:rsidRDefault="00821AF5" w:rsidP="00821AF5">
            <w:pPr>
              <w:pStyle w:val="a3"/>
              <w:shd w:val="clear" w:color="auto" w:fill="FFFFFF"/>
              <w:spacing w:before="75" w:beforeAutospacing="0" w:after="75" w:afterAutospacing="0" w:line="315" w:lineRule="atLeast"/>
              <w:rPr>
                <w:color w:val="303F50"/>
                <w:sz w:val="28"/>
                <w:szCs w:val="28"/>
              </w:rPr>
            </w:pPr>
            <w:r w:rsidRPr="00821AF5">
              <w:rPr>
                <w:b/>
                <w:color w:val="303F50"/>
                <w:sz w:val="28"/>
                <w:szCs w:val="28"/>
              </w:rPr>
              <w:t>Ход игры:</w:t>
            </w:r>
            <w:r w:rsidRPr="00821AF5">
              <w:rPr>
                <w:color w:val="303F50"/>
                <w:sz w:val="28"/>
                <w:szCs w:val="28"/>
              </w:rPr>
              <w:t xml:space="preserve"> Откройте коробки и выложите числовой ряд от 1 до 10 слева </w:t>
            </w:r>
            <w:r w:rsidRPr="00821AF5">
              <w:rPr>
                <w:rStyle w:val="a4"/>
                <w:b w:val="0"/>
                <w:color w:val="303F50"/>
                <w:sz w:val="28"/>
                <w:szCs w:val="28"/>
              </w:rPr>
              <w:t>направо</w:t>
            </w:r>
            <w:r w:rsidRPr="00821AF5">
              <w:rPr>
                <w:color w:val="303F50"/>
                <w:sz w:val="28"/>
                <w:szCs w:val="28"/>
              </w:rPr>
              <w:t xml:space="preserve">. </w:t>
            </w:r>
          </w:p>
          <w:p w:rsidR="00821AF5" w:rsidRPr="00821AF5" w:rsidRDefault="00821AF5" w:rsidP="00821AF5">
            <w:pPr>
              <w:pStyle w:val="a3"/>
              <w:shd w:val="clear" w:color="auto" w:fill="FFFFFF"/>
              <w:spacing w:before="75" w:beforeAutospacing="0" w:after="75" w:afterAutospacing="0" w:line="315" w:lineRule="atLeast"/>
              <w:rPr>
                <w:color w:val="303F50"/>
                <w:sz w:val="28"/>
                <w:szCs w:val="28"/>
              </w:rPr>
            </w:pPr>
            <w:r w:rsidRPr="00821AF5">
              <w:rPr>
                <w:color w:val="303F50"/>
                <w:sz w:val="28"/>
                <w:szCs w:val="28"/>
              </w:rPr>
              <w:t>Все приготовились,</w:t>
            </w:r>
            <w:r>
              <w:rPr>
                <w:color w:val="303F50"/>
                <w:sz w:val="28"/>
                <w:szCs w:val="28"/>
              </w:rPr>
              <w:t xml:space="preserve"> </w:t>
            </w:r>
            <w:r w:rsidRPr="00821AF5">
              <w:rPr>
                <w:color w:val="303F50"/>
                <w:sz w:val="28"/>
                <w:szCs w:val="28"/>
              </w:rPr>
              <w:t>начали работать: покажите число больше 5 на 1 </w:t>
            </w:r>
            <w:r w:rsidRPr="00821AF5">
              <w:rPr>
                <w:rStyle w:val="a5"/>
                <w:color w:val="303F50"/>
                <w:sz w:val="28"/>
                <w:szCs w:val="28"/>
              </w:rPr>
              <w:t>(6)</w:t>
            </w:r>
            <w:r w:rsidRPr="00821AF5">
              <w:rPr>
                <w:color w:val="303F50"/>
                <w:sz w:val="28"/>
                <w:szCs w:val="28"/>
              </w:rPr>
              <w:t>; маленькое число </w:t>
            </w:r>
            <w:r w:rsidRPr="00821AF5">
              <w:rPr>
                <w:rStyle w:val="a5"/>
                <w:color w:val="303F50"/>
                <w:sz w:val="28"/>
                <w:szCs w:val="28"/>
              </w:rPr>
              <w:t>(1)</w:t>
            </w:r>
            <w:r w:rsidRPr="00821AF5">
              <w:rPr>
                <w:color w:val="303F50"/>
                <w:sz w:val="28"/>
                <w:szCs w:val="28"/>
              </w:rPr>
              <w:t>; число, которое меньше 7 на 1 </w:t>
            </w:r>
            <w:r w:rsidRPr="00821AF5">
              <w:rPr>
                <w:rStyle w:val="a5"/>
                <w:color w:val="303F50"/>
                <w:sz w:val="28"/>
                <w:szCs w:val="28"/>
              </w:rPr>
              <w:t>(6)</w:t>
            </w:r>
            <w:r w:rsidRPr="00821AF5">
              <w:rPr>
                <w:color w:val="303F50"/>
                <w:sz w:val="28"/>
                <w:szCs w:val="28"/>
              </w:rPr>
              <w:t>; число, обозначающее день недели - вторник </w:t>
            </w:r>
            <w:r w:rsidRPr="00821AF5">
              <w:rPr>
                <w:rStyle w:val="a5"/>
                <w:color w:val="303F50"/>
                <w:sz w:val="28"/>
                <w:szCs w:val="28"/>
              </w:rPr>
              <w:t>(2)</w:t>
            </w:r>
            <w:r w:rsidRPr="00821AF5">
              <w:rPr>
                <w:color w:val="303F50"/>
                <w:sz w:val="28"/>
                <w:szCs w:val="28"/>
              </w:rPr>
              <w:t>; число, последующее числа 4</w:t>
            </w:r>
            <w:r w:rsidRPr="00821AF5">
              <w:rPr>
                <w:rStyle w:val="a5"/>
                <w:color w:val="303F50"/>
                <w:sz w:val="28"/>
                <w:szCs w:val="28"/>
              </w:rPr>
              <w:t>(5)</w:t>
            </w:r>
            <w:r w:rsidRPr="00821AF5">
              <w:rPr>
                <w:color w:val="303F50"/>
                <w:sz w:val="28"/>
                <w:szCs w:val="28"/>
              </w:rPr>
              <w:t>.</w:t>
            </w:r>
          </w:p>
          <w:p w:rsidR="005C0B85" w:rsidRDefault="005C0B85" w:rsidP="00E2676C">
            <w:pPr>
              <w:jc w:val="center"/>
              <w:rPr>
                <w:rFonts w:ascii="Times New Roman" w:eastAsia="Times New Roman" w:hAnsi="Times New Roman" w:cs="Times New Roman"/>
                <w:b/>
                <w:bCs/>
                <w:i/>
                <w:iCs/>
                <w:color w:val="000000"/>
                <w:sz w:val="56"/>
                <w:szCs w:val="56"/>
                <w:lang w:eastAsia="ru-RU"/>
              </w:rPr>
            </w:pPr>
          </w:p>
        </w:tc>
      </w:tr>
    </w:tbl>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56"/>
          <w:szCs w:val="56"/>
          <w:lang w:eastAsia="ru-RU"/>
        </w:rPr>
      </w:pPr>
    </w:p>
    <w:p w:rsidR="00E2676C" w:rsidRPr="00445E1C" w:rsidRDefault="00E2676C" w:rsidP="00C60F06">
      <w:pPr>
        <w:shd w:val="clear" w:color="auto" w:fill="FFFFFF"/>
        <w:spacing w:after="0" w:line="240" w:lineRule="auto"/>
        <w:rPr>
          <w:rFonts w:ascii="Times New Roman" w:eastAsia="Times New Roman" w:hAnsi="Times New Roman" w:cs="Times New Roman"/>
          <w:b/>
          <w:bCs/>
          <w:i/>
          <w:iCs/>
          <w:color w:val="000000"/>
          <w:sz w:val="56"/>
          <w:szCs w:val="56"/>
          <w:lang w:eastAsia="ru-RU"/>
        </w:rPr>
      </w:pPr>
    </w:p>
    <w:tbl>
      <w:tblPr>
        <w:tblStyle w:val="a8"/>
        <w:tblW w:w="0" w:type="auto"/>
        <w:tblInd w:w="562" w:type="dxa"/>
        <w:tblLook w:val="04A0" w:firstRow="1" w:lastRow="0" w:firstColumn="1" w:lastColumn="0" w:noHBand="0" w:noVBand="1"/>
      </w:tblPr>
      <w:tblGrid>
        <w:gridCol w:w="7001"/>
        <w:gridCol w:w="6891"/>
      </w:tblGrid>
      <w:tr w:rsidR="00821AF5" w:rsidTr="00C60F06">
        <w:tc>
          <w:tcPr>
            <w:tcW w:w="7001" w:type="dxa"/>
          </w:tcPr>
          <w:p w:rsidR="00821AF5" w:rsidRPr="00C60F06" w:rsidRDefault="00821AF5" w:rsidP="00C60F06">
            <w:pPr>
              <w:pStyle w:val="a3"/>
              <w:shd w:val="clear" w:color="auto" w:fill="FFFFFF"/>
              <w:spacing w:before="75" w:beforeAutospacing="0" w:after="75" w:afterAutospacing="0" w:line="315" w:lineRule="atLeast"/>
              <w:jc w:val="center"/>
              <w:rPr>
                <w:b/>
                <w:color w:val="303F50"/>
                <w:sz w:val="32"/>
                <w:szCs w:val="32"/>
              </w:rPr>
            </w:pPr>
            <w:r w:rsidRPr="00C60F06">
              <w:rPr>
                <w:b/>
                <w:color w:val="303F50"/>
                <w:sz w:val="32"/>
                <w:szCs w:val="32"/>
              </w:rPr>
              <w:t>Красивый узор</w:t>
            </w:r>
          </w:p>
          <w:p w:rsidR="00821AF5" w:rsidRPr="00C60F06" w:rsidRDefault="00821AF5" w:rsidP="00821AF5">
            <w:pPr>
              <w:pStyle w:val="a3"/>
              <w:shd w:val="clear" w:color="auto" w:fill="FFFFFF"/>
              <w:spacing w:before="75" w:beforeAutospacing="0" w:after="75" w:afterAutospacing="0" w:line="315" w:lineRule="atLeast"/>
              <w:rPr>
                <w:color w:val="303F50"/>
              </w:rPr>
            </w:pPr>
            <w:r w:rsidRPr="00C60F06">
              <w:rPr>
                <w:b/>
                <w:color w:val="303F50"/>
              </w:rPr>
              <w:t>Цель:</w:t>
            </w:r>
            <w:r w:rsidRPr="00C60F06">
              <w:rPr>
                <w:color w:val="303F50"/>
              </w:rPr>
              <w:t xml:space="preserve"> создание условий, способствующих </w:t>
            </w:r>
            <w:r w:rsidRPr="00C60F06">
              <w:rPr>
                <w:rStyle w:val="a4"/>
                <w:b w:val="0"/>
                <w:color w:val="303F50"/>
              </w:rPr>
              <w:t>развитию у детей познавательной активности</w:t>
            </w:r>
            <w:r w:rsidRPr="00C60F06">
              <w:rPr>
                <w:b/>
                <w:color w:val="303F50"/>
              </w:rPr>
              <w:t>,</w:t>
            </w:r>
            <w:r w:rsidRPr="00C60F06">
              <w:rPr>
                <w:color w:val="303F50"/>
              </w:rPr>
              <w:t xml:space="preserve"> любознательности, </w:t>
            </w:r>
            <w:r w:rsidRPr="00C60F06">
              <w:rPr>
                <w:rStyle w:val="a4"/>
                <w:b w:val="0"/>
                <w:color w:val="303F50"/>
              </w:rPr>
              <w:t>познавательного интереса</w:t>
            </w:r>
            <w:r w:rsidRPr="00C60F06">
              <w:rPr>
                <w:color w:val="303F50"/>
              </w:rPr>
              <w:t>, учить осуществлять выбор величин по слову-названию предметов, </w:t>
            </w:r>
            <w:r w:rsidRPr="00C60F06">
              <w:rPr>
                <w:rStyle w:val="a4"/>
                <w:b w:val="0"/>
                <w:color w:val="303F50"/>
              </w:rPr>
              <w:t>развивать внимание</w:t>
            </w:r>
            <w:r w:rsidRPr="00C60F06">
              <w:rPr>
                <w:color w:val="303F50"/>
              </w:rPr>
              <w:t>; формировать положительное отношение к полученному результату - ритмичному чередованию величин.</w:t>
            </w:r>
          </w:p>
          <w:p w:rsidR="00821AF5" w:rsidRPr="00C60F06" w:rsidRDefault="00821AF5" w:rsidP="00821AF5">
            <w:pPr>
              <w:pStyle w:val="a3"/>
              <w:shd w:val="clear" w:color="auto" w:fill="FFFFFF"/>
              <w:spacing w:before="75" w:beforeAutospacing="0" w:after="75" w:afterAutospacing="0" w:line="315" w:lineRule="atLeast"/>
              <w:rPr>
                <w:color w:val="303F50"/>
              </w:rPr>
            </w:pPr>
            <w:r w:rsidRPr="00C60F06">
              <w:rPr>
                <w:b/>
                <w:color w:val="303F50"/>
              </w:rPr>
              <w:t>Материал</w:t>
            </w:r>
            <w:r w:rsidRPr="00C60F06">
              <w:rPr>
                <w:color w:val="303F50"/>
              </w:rPr>
              <w:t>: полоски чистой плотной бумаги по числу </w:t>
            </w:r>
            <w:r w:rsidRPr="00C60F06">
              <w:rPr>
                <w:rStyle w:val="a4"/>
                <w:color w:val="303F50"/>
              </w:rPr>
              <w:t>детей</w:t>
            </w:r>
            <w:r w:rsidRPr="00C60F06">
              <w:rPr>
                <w:color w:val="303F50"/>
              </w:rPr>
              <w:t>, геометрические формы разной величины для выкладывания узора </w:t>
            </w:r>
            <w:r w:rsidRPr="00C60F06">
              <w:rPr>
                <w:rStyle w:val="a5"/>
                <w:color w:val="303F50"/>
              </w:rPr>
              <w:t>(круги, квадраты, ромбы, шестиугольники и др.)</w:t>
            </w:r>
            <w:r w:rsidR="00C60F06" w:rsidRPr="00C60F06">
              <w:rPr>
                <w:color w:val="303F50"/>
              </w:rPr>
              <w:t>; подносы</w:t>
            </w:r>
            <w:r w:rsidRPr="00C60F06">
              <w:rPr>
                <w:color w:val="303F50"/>
              </w:rPr>
              <w:t>, наборное полотно.</w:t>
            </w:r>
          </w:p>
          <w:p w:rsidR="00821AF5" w:rsidRPr="00C60F06" w:rsidRDefault="00821AF5" w:rsidP="00821AF5">
            <w:pPr>
              <w:pStyle w:val="a3"/>
              <w:shd w:val="clear" w:color="auto" w:fill="FFFFFF"/>
              <w:spacing w:before="75" w:beforeAutospacing="0" w:after="75" w:afterAutospacing="0" w:line="315" w:lineRule="atLeast"/>
              <w:rPr>
                <w:color w:val="303F50"/>
              </w:rPr>
            </w:pPr>
            <w:r w:rsidRPr="00C60F06">
              <w:rPr>
                <w:b/>
                <w:color w:val="303F50"/>
              </w:rPr>
              <w:t>Ход игры:</w:t>
            </w:r>
            <w:r w:rsidRPr="00C60F06">
              <w:rPr>
                <w:color w:val="303F50"/>
              </w:rPr>
              <w:t xml:space="preserve"> педагог раздает детям листы бумаги и ставит на стол подносы с геометрическими формами. Говорит, что сейчас они будут выкладывать красивый узор,</w:t>
            </w:r>
            <w:r w:rsidR="00C60F06">
              <w:rPr>
                <w:color w:val="303F50"/>
              </w:rPr>
              <w:t xml:space="preserve"> </w:t>
            </w:r>
            <w:r w:rsidRPr="00C60F06">
              <w:rPr>
                <w:color w:val="303F50"/>
              </w:rPr>
              <w:t>показывает образец действия: «Большой квадрат. </w:t>
            </w:r>
            <w:r w:rsidRPr="00C60F06">
              <w:rPr>
                <w:rStyle w:val="a5"/>
                <w:color w:val="303F50"/>
              </w:rPr>
              <w:t>(Берет форму и вставляет в наборное полотно)</w:t>
            </w:r>
            <w:r w:rsidRPr="00C60F06">
              <w:rPr>
                <w:color w:val="303F50"/>
              </w:rPr>
              <w:t>. Маленький квадрат, еще маленький квадрат». </w:t>
            </w:r>
            <w:r w:rsidRPr="00C60F06">
              <w:rPr>
                <w:rStyle w:val="a5"/>
                <w:color w:val="303F50"/>
              </w:rPr>
              <w:t>(Вновь вставляет в полотно и т. д.)</w:t>
            </w:r>
            <w:r w:rsidRPr="00C60F06">
              <w:rPr>
                <w:color w:val="303F50"/>
              </w:rPr>
              <w:t> затем педагог предлагает выкладывать формы под диктовку. Вначале он следит не только за правильным чередованием величин, но и затем, чтобы дети действовали слева </w:t>
            </w:r>
            <w:r w:rsidRPr="00C60F06">
              <w:rPr>
                <w:rStyle w:val="a4"/>
                <w:b w:val="0"/>
                <w:color w:val="303F50"/>
              </w:rPr>
              <w:t>направо</w:t>
            </w:r>
            <w:r w:rsidRPr="00C60F06">
              <w:rPr>
                <w:color w:val="303F50"/>
              </w:rPr>
              <w:t>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821AF5" w:rsidRDefault="00821AF5" w:rsidP="00E2676C">
            <w:pPr>
              <w:jc w:val="center"/>
              <w:rPr>
                <w:rFonts w:ascii="Calibri" w:eastAsia="Times New Roman" w:hAnsi="Calibri" w:cs="Calibri"/>
                <w:color w:val="000000"/>
                <w:sz w:val="56"/>
                <w:szCs w:val="56"/>
                <w:lang w:eastAsia="ru-RU"/>
              </w:rPr>
            </w:pPr>
          </w:p>
        </w:tc>
        <w:tc>
          <w:tcPr>
            <w:tcW w:w="6891" w:type="dxa"/>
          </w:tcPr>
          <w:p w:rsidR="00C60F06" w:rsidRDefault="00C60F06" w:rsidP="00C60F06">
            <w:pPr>
              <w:rPr>
                <w:rFonts w:ascii="Times New Roman" w:hAnsi="Times New Roman" w:cs="Times New Roman"/>
                <w:b/>
                <w:bCs/>
                <w:color w:val="000000"/>
                <w:shd w:val="clear" w:color="auto" w:fill="FFFFFF"/>
              </w:rPr>
            </w:pPr>
          </w:p>
          <w:p w:rsidR="00C60F06" w:rsidRPr="00C60F06" w:rsidRDefault="00C60F06" w:rsidP="00C60F06">
            <w:pPr>
              <w:jc w:val="center"/>
              <w:rPr>
                <w:rFonts w:ascii="Times New Roman" w:hAnsi="Times New Roman" w:cs="Times New Roman"/>
                <w:b/>
                <w:bCs/>
                <w:color w:val="000000"/>
                <w:sz w:val="32"/>
                <w:szCs w:val="32"/>
                <w:shd w:val="clear" w:color="auto" w:fill="FFFFFF"/>
              </w:rPr>
            </w:pPr>
            <w:r w:rsidRPr="00C60F06">
              <w:rPr>
                <w:rFonts w:ascii="Times New Roman" w:hAnsi="Times New Roman" w:cs="Times New Roman"/>
                <w:b/>
                <w:bCs/>
                <w:color w:val="000000"/>
                <w:sz w:val="32"/>
                <w:szCs w:val="32"/>
                <w:shd w:val="clear" w:color="auto" w:fill="FFFFFF"/>
              </w:rPr>
              <w:t>Волшебный ящик</w:t>
            </w:r>
          </w:p>
          <w:p w:rsidR="00C60F06" w:rsidRDefault="00C60F06" w:rsidP="00C60F06">
            <w:pPr>
              <w:rPr>
                <w:rFonts w:ascii="Times New Roman" w:hAnsi="Times New Roman" w:cs="Times New Roman"/>
                <w:b/>
                <w:bCs/>
                <w:color w:val="000000"/>
                <w:shd w:val="clear" w:color="auto" w:fill="FFFFFF"/>
              </w:rPr>
            </w:pPr>
          </w:p>
          <w:p w:rsidR="00C60F06" w:rsidRPr="00C60F06" w:rsidRDefault="00C60F06" w:rsidP="00C60F06">
            <w:pPr>
              <w:rPr>
                <w:rFonts w:ascii="Times New Roman" w:hAnsi="Times New Roman" w:cs="Times New Roman"/>
                <w:b/>
                <w:bCs/>
                <w:color w:val="000000"/>
                <w:shd w:val="clear" w:color="auto" w:fill="FFFFFF"/>
              </w:rPr>
            </w:pPr>
          </w:p>
          <w:p w:rsidR="00C60F06" w:rsidRPr="00C60F06" w:rsidRDefault="00C60F06" w:rsidP="00C60F06">
            <w:pPr>
              <w:rPr>
                <w:rFonts w:ascii="Times New Roman" w:hAnsi="Times New Roman" w:cs="Times New Roman"/>
                <w:bCs/>
                <w:color w:val="000000"/>
                <w:sz w:val="28"/>
                <w:szCs w:val="28"/>
                <w:shd w:val="clear" w:color="auto" w:fill="FFFFFF"/>
              </w:rPr>
            </w:pPr>
            <w:r w:rsidRPr="00C60F06">
              <w:rPr>
                <w:rFonts w:ascii="Times New Roman" w:hAnsi="Times New Roman" w:cs="Times New Roman"/>
                <w:b/>
                <w:bCs/>
                <w:color w:val="000000"/>
                <w:sz w:val="28"/>
                <w:szCs w:val="28"/>
                <w:shd w:val="clear" w:color="auto" w:fill="FFFFFF"/>
              </w:rPr>
              <w:t xml:space="preserve">Цель: </w:t>
            </w:r>
            <w:r w:rsidRPr="00C60F06">
              <w:rPr>
                <w:rFonts w:ascii="Times New Roman" w:hAnsi="Times New Roman" w:cs="Times New Roman"/>
                <w:bCs/>
                <w:color w:val="000000"/>
                <w:sz w:val="28"/>
                <w:szCs w:val="28"/>
                <w:shd w:val="clear" w:color="auto" w:fill="FFFFFF"/>
              </w:rPr>
              <w:t>Развивать</w:t>
            </w:r>
            <w:r w:rsidRPr="00C60F06">
              <w:rPr>
                <w:rFonts w:ascii="Times New Roman" w:hAnsi="Times New Roman" w:cs="Times New Roman"/>
                <w:b/>
                <w:bCs/>
                <w:color w:val="000000"/>
                <w:sz w:val="28"/>
                <w:szCs w:val="28"/>
                <w:shd w:val="clear" w:color="auto" w:fill="FFFFFF"/>
              </w:rPr>
              <w:t xml:space="preserve"> </w:t>
            </w:r>
            <w:r w:rsidRPr="00C60F06">
              <w:rPr>
                <w:rFonts w:ascii="Times New Roman" w:hAnsi="Times New Roman" w:cs="Times New Roman"/>
                <w:bCs/>
                <w:color w:val="000000"/>
                <w:sz w:val="28"/>
                <w:szCs w:val="28"/>
                <w:shd w:val="clear" w:color="auto" w:fill="FFFFFF"/>
              </w:rPr>
              <w:t>фантазию, воображение, любопытство.</w:t>
            </w:r>
          </w:p>
          <w:p w:rsidR="00C60F06" w:rsidRPr="00C60F06" w:rsidRDefault="00C60F06" w:rsidP="00C60F06">
            <w:pPr>
              <w:rPr>
                <w:rFonts w:ascii="Times New Roman" w:hAnsi="Times New Roman" w:cs="Times New Roman"/>
                <w:sz w:val="28"/>
                <w:szCs w:val="28"/>
              </w:rPr>
            </w:pPr>
            <w:r w:rsidRPr="00C60F06">
              <w:rPr>
                <w:rFonts w:ascii="Times New Roman" w:hAnsi="Times New Roman" w:cs="Times New Roman"/>
                <w:b/>
                <w:bCs/>
                <w:color w:val="000000"/>
                <w:sz w:val="28"/>
                <w:szCs w:val="28"/>
                <w:shd w:val="clear" w:color="auto" w:fill="FFFFFF"/>
              </w:rPr>
              <w:t xml:space="preserve">Описание игры: </w:t>
            </w:r>
            <w:r w:rsidRPr="00C60F06">
              <w:rPr>
                <w:rFonts w:ascii="Times New Roman" w:hAnsi="Times New Roman" w:cs="Times New Roman"/>
                <w:bCs/>
                <w:color w:val="000000"/>
                <w:sz w:val="28"/>
                <w:szCs w:val="28"/>
                <w:shd w:val="clear" w:color="auto" w:fill="FFFFFF"/>
              </w:rPr>
              <w:t>дети садятся на стульчиках в круг. Воспитатель ставит в середину «волшебный ящик», показывает, как он открывается,</w:t>
            </w:r>
            <w:r w:rsidRPr="00C60F06">
              <w:rPr>
                <w:rFonts w:ascii="Times New Roman" w:hAnsi="Times New Roman" w:cs="Times New Roman"/>
                <w:color w:val="000000"/>
                <w:sz w:val="28"/>
                <w:szCs w:val="28"/>
                <w:shd w:val="clear" w:color="auto" w:fill="FFFFFF"/>
              </w:rPr>
              <w:t xml:space="preserve"> поскольку ящик волшебный, внутри его есть все, что только существует на свете.</w:t>
            </w:r>
            <w:r w:rsidRPr="00C60F06">
              <w:rPr>
                <w:rFonts w:ascii="Times New Roman" w:hAnsi="Times New Roman" w:cs="Times New Roman"/>
                <w:bCs/>
                <w:color w:val="000000"/>
                <w:sz w:val="28"/>
                <w:szCs w:val="28"/>
                <w:shd w:val="clear" w:color="auto" w:fill="FFFFFF"/>
              </w:rPr>
              <w:t xml:space="preserve"> Дети по очереди подходят к ящику и не слова не говоря достают из него то, что задумали при этом показывая, что можно с этим предметом делать. Остальные отгадывают.</w:t>
            </w:r>
          </w:p>
          <w:p w:rsidR="00821AF5" w:rsidRDefault="00821AF5" w:rsidP="00E2676C">
            <w:pPr>
              <w:jc w:val="center"/>
              <w:rPr>
                <w:rFonts w:ascii="Calibri" w:eastAsia="Times New Roman" w:hAnsi="Calibri" w:cs="Calibri"/>
                <w:color w:val="000000"/>
                <w:sz w:val="56"/>
                <w:szCs w:val="56"/>
                <w:lang w:eastAsia="ru-RU"/>
              </w:rPr>
            </w:pPr>
          </w:p>
        </w:tc>
      </w:tr>
    </w:tbl>
    <w:p w:rsidR="00445E1C" w:rsidRPr="00E2676C" w:rsidRDefault="00445E1C" w:rsidP="00E2676C">
      <w:pPr>
        <w:shd w:val="clear" w:color="auto" w:fill="FFFFFF"/>
        <w:spacing w:after="0" w:line="240" w:lineRule="auto"/>
        <w:jc w:val="center"/>
        <w:rPr>
          <w:rFonts w:ascii="Calibri" w:eastAsia="Times New Roman" w:hAnsi="Calibri" w:cs="Calibri"/>
          <w:color w:val="000000"/>
          <w:sz w:val="56"/>
          <w:szCs w:val="56"/>
          <w:lang w:eastAsia="ru-RU"/>
        </w:rPr>
      </w:pPr>
    </w:p>
    <w:p w:rsidR="00445E1C" w:rsidRP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36"/>
          <w:szCs w:val="36"/>
          <w:lang w:eastAsia="ru-RU"/>
        </w:rPr>
      </w:pPr>
    </w:p>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37"/>
          <w:szCs w:val="37"/>
          <w:lang w:eastAsia="ru-RU"/>
        </w:rPr>
      </w:pPr>
    </w:p>
    <w:p w:rsidR="00445E1C" w:rsidRDefault="00445E1C" w:rsidP="00C60F06">
      <w:pPr>
        <w:shd w:val="clear" w:color="auto" w:fill="FFFFFF"/>
        <w:spacing w:after="0" w:line="240" w:lineRule="auto"/>
        <w:rPr>
          <w:rFonts w:ascii="Times New Roman" w:eastAsia="Times New Roman" w:hAnsi="Times New Roman" w:cs="Times New Roman"/>
          <w:b/>
          <w:bCs/>
          <w:i/>
          <w:iCs/>
          <w:color w:val="000000"/>
          <w:sz w:val="37"/>
          <w:szCs w:val="37"/>
          <w:lang w:eastAsia="ru-RU"/>
        </w:rPr>
      </w:pPr>
    </w:p>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37"/>
          <w:szCs w:val="37"/>
          <w:lang w:eastAsia="ru-RU"/>
        </w:rPr>
      </w:pPr>
    </w:p>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37"/>
          <w:szCs w:val="37"/>
          <w:lang w:eastAsia="ru-RU"/>
        </w:rPr>
      </w:pPr>
    </w:p>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37"/>
          <w:szCs w:val="37"/>
          <w:lang w:eastAsia="ru-RU"/>
        </w:rPr>
      </w:pPr>
    </w:p>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37"/>
          <w:szCs w:val="37"/>
          <w:lang w:eastAsia="ru-RU"/>
        </w:rPr>
      </w:pPr>
    </w:p>
    <w:p w:rsidR="00445E1C" w:rsidRDefault="00445E1C" w:rsidP="00E2676C">
      <w:pPr>
        <w:shd w:val="clear" w:color="auto" w:fill="FFFFFF"/>
        <w:spacing w:after="0" w:line="240" w:lineRule="auto"/>
        <w:jc w:val="center"/>
        <w:rPr>
          <w:rFonts w:ascii="Times New Roman" w:eastAsia="Times New Roman" w:hAnsi="Times New Roman" w:cs="Times New Roman"/>
          <w:b/>
          <w:bCs/>
          <w:i/>
          <w:iCs/>
          <w:color w:val="000000"/>
          <w:sz w:val="37"/>
          <w:szCs w:val="37"/>
          <w:lang w:eastAsia="ru-RU"/>
        </w:rPr>
      </w:pPr>
    </w:p>
    <w:p w:rsidR="00445E1C" w:rsidRDefault="00445E1C" w:rsidP="00C60F06">
      <w:pPr>
        <w:shd w:val="clear" w:color="auto" w:fill="FFFFFF"/>
        <w:spacing w:after="0" w:line="240" w:lineRule="auto"/>
        <w:rPr>
          <w:rFonts w:ascii="Times New Roman" w:eastAsia="Times New Roman" w:hAnsi="Times New Roman" w:cs="Times New Roman"/>
          <w:b/>
          <w:bCs/>
          <w:i/>
          <w:iCs/>
          <w:color w:val="000000"/>
          <w:sz w:val="37"/>
          <w:szCs w:val="37"/>
          <w:lang w:eastAsia="ru-RU"/>
        </w:rPr>
      </w:pPr>
    </w:p>
    <w:p w:rsidR="00445E1C" w:rsidRDefault="00445E1C" w:rsidP="00E623C8">
      <w:pPr>
        <w:shd w:val="clear" w:color="auto" w:fill="FFFFFF"/>
        <w:spacing w:after="0" w:line="240" w:lineRule="auto"/>
        <w:rPr>
          <w:rFonts w:ascii="Times New Roman" w:eastAsia="Times New Roman" w:hAnsi="Times New Roman" w:cs="Times New Roman"/>
          <w:b/>
          <w:bCs/>
          <w:i/>
          <w:iCs/>
          <w:color w:val="000000"/>
          <w:sz w:val="37"/>
          <w:szCs w:val="37"/>
          <w:lang w:eastAsia="ru-RU"/>
        </w:rPr>
      </w:pPr>
    </w:p>
    <w:p w:rsidR="00E2676C" w:rsidRPr="00E2676C" w:rsidRDefault="00E2676C" w:rsidP="00E2676C">
      <w:pPr>
        <w:shd w:val="clear" w:color="auto" w:fill="FFFFFF"/>
        <w:spacing w:after="0" w:line="240" w:lineRule="auto"/>
        <w:rPr>
          <w:rFonts w:ascii="Calibri" w:eastAsia="Times New Roman" w:hAnsi="Calibri" w:cs="Calibri"/>
          <w:color w:val="000000"/>
          <w:sz w:val="28"/>
          <w:szCs w:val="28"/>
          <w:lang w:eastAsia="ru-RU"/>
        </w:rPr>
      </w:pPr>
      <w:r w:rsidRPr="00E2676C">
        <w:rPr>
          <w:rFonts w:ascii="Times New Roman" w:eastAsia="Times New Roman" w:hAnsi="Times New Roman" w:cs="Times New Roman"/>
          <w:color w:val="000000"/>
          <w:sz w:val="28"/>
          <w:szCs w:val="28"/>
          <w:lang w:eastAsia="ru-RU"/>
        </w:rPr>
        <w:t>.</w:t>
      </w:r>
    </w:p>
    <w:p w:rsidR="00E2676C" w:rsidRDefault="00E2676C">
      <w:pPr>
        <w:rPr>
          <w:rFonts w:ascii="Times New Roman" w:hAnsi="Times New Roman" w:cs="Times New Roman"/>
          <w:b/>
          <w:sz w:val="24"/>
          <w:szCs w:val="24"/>
        </w:rPr>
      </w:pPr>
    </w:p>
    <w:p w:rsidR="005C0B85" w:rsidRDefault="005C0B85">
      <w:pPr>
        <w:rPr>
          <w:rFonts w:ascii="Times New Roman" w:hAnsi="Times New Roman" w:cs="Times New Roman"/>
          <w:b/>
          <w:sz w:val="24"/>
          <w:szCs w:val="24"/>
        </w:rPr>
      </w:pPr>
    </w:p>
    <w:p w:rsidR="005C0B85" w:rsidRDefault="005C0B85">
      <w:pPr>
        <w:rPr>
          <w:rFonts w:ascii="Times New Roman" w:hAnsi="Times New Roman" w:cs="Times New Roman"/>
          <w:b/>
          <w:sz w:val="24"/>
          <w:szCs w:val="24"/>
        </w:rPr>
      </w:pPr>
    </w:p>
    <w:sectPr w:rsidR="005C0B85" w:rsidSect="00445E1C">
      <w:pgSz w:w="16838" w:h="11906" w:orient="landscape"/>
      <w:pgMar w:top="851" w:right="851" w:bottom="1134" w:left="851" w:header="709" w:footer="709"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0C51"/>
    <w:multiLevelType w:val="multilevel"/>
    <w:tmpl w:val="44C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A4585"/>
    <w:multiLevelType w:val="multilevel"/>
    <w:tmpl w:val="8B84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6C"/>
    <w:rsid w:val="00051F14"/>
    <w:rsid w:val="000C25F8"/>
    <w:rsid w:val="00445E1C"/>
    <w:rsid w:val="005C0B85"/>
    <w:rsid w:val="00670622"/>
    <w:rsid w:val="00821AF5"/>
    <w:rsid w:val="00886697"/>
    <w:rsid w:val="00940E20"/>
    <w:rsid w:val="00A83DC9"/>
    <w:rsid w:val="00B719F0"/>
    <w:rsid w:val="00C60F06"/>
    <w:rsid w:val="00C93919"/>
    <w:rsid w:val="00D95B2E"/>
    <w:rsid w:val="00E2676C"/>
    <w:rsid w:val="00E623C8"/>
    <w:rsid w:val="00EA1950"/>
    <w:rsid w:val="00F02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37EF"/>
  <w15:chartTrackingRefBased/>
  <w15:docId w15:val="{B0C13D0C-3A15-4AAA-AA59-5F7C4A93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26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2676C"/>
  </w:style>
  <w:style w:type="paragraph" w:customStyle="1" w:styleId="c2">
    <w:name w:val="c2"/>
    <w:basedOn w:val="a"/>
    <w:rsid w:val="00E26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2676C"/>
  </w:style>
  <w:style w:type="paragraph" w:styleId="a3">
    <w:name w:val="Normal (Web)"/>
    <w:basedOn w:val="a"/>
    <w:uiPriority w:val="99"/>
    <w:semiHidden/>
    <w:unhideWhenUsed/>
    <w:rsid w:val="00E26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676C"/>
    <w:rPr>
      <w:b/>
      <w:bCs/>
    </w:rPr>
  </w:style>
  <w:style w:type="character" w:styleId="a5">
    <w:name w:val="Emphasis"/>
    <w:basedOn w:val="a0"/>
    <w:uiPriority w:val="20"/>
    <w:qFormat/>
    <w:rsid w:val="00E2676C"/>
    <w:rPr>
      <w:i/>
      <w:iCs/>
    </w:rPr>
  </w:style>
  <w:style w:type="paragraph" w:styleId="a6">
    <w:name w:val="Title"/>
    <w:basedOn w:val="a"/>
    <w:next w:val="a"/>
    <w:link w:val="a7"/>
    <w:uiPriority w:val="10"/>
    <w:qFormat/>
    <w:rsid w:val="00B719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B719F0"/>
    <w:rPr>
      <w:rFonts w:asciiTheme="majorHAnsi" w:eastAsiaTheme="majorEastAsia" w:hAnsiTheme="majorHAnsi" w:cstheme="majorBidi"/>
      <w:spacing w:val="-10"/>
      <w:kern w:val="28"/>
      <w:sz w:val="56"/>
      <w:szCs w:val="56"/>
    </w:rPr>
  </w:style>
  <w:style w:type="table" w:styleId="a8">
    <w:name w:val="Table Grid"/>
    <w:basedOn w:val="a1"/>
    <w:uiPriority w:val="39"/>
    <w:rsid w:val="00E6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50265">
      <w:bodyDiv w:val="1"/>
      <w:marLeft w:val="0"/>
      <w:marRight w:val="0"/>
      <w:marTop w:val="0"/>
      <w:marBottom w:val="0"/>
      <w:divBdr>
        <w:top w:val="none" w:sz="0" w:space="0" w:color="auto"/>
        <w:left w:val="none" w:sz="0" w:space="0" w:color="auto"/>
        <w:bottom w:val="none" w:sz="0" w:space="0" w:color="auto"/>
        <w:right w:val="none" w:sz="0" w:space="0" w:color="auto"/>
      </w:divBdr>
    </w:div>
    <w:div w:id="731805926">
      <w:bodyDiv w:val="1"/>
      <w:marLeft w:val="0"/>
      <w:marRight w:val="0"/>
      <w:marTop w:val="0"/>
      <w:marBottom w:val="0"/>
      <w:divBdr>
        <w:top w:val="none" w:sz="0" w:space="0" w:color="auto"/>
        <w:left w:val="none" w:sz="0" w:space="0" w:color="auto"/>
        <w:bottom w:val="none" w:sz="0" w:space="0" w:color="auto"/>
        <w:right w:val="none" w:sz="0" w:space="0" w:color="auto"/>
      </w:divBdr>
    </w:div>
    <w:div w:id="90190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9</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2023-06-07T08:42:00Z</dcterms:created>
  <dcterms:modified xsi:type="dcterms:W3CDTF">2023-06-07T13:51:00Z</dcterms:modified>
</cp:coreProperties>
</file>