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b/>
          <w:color w:val="000000"/>
          <w:sz w:val="23"/>
          <w:szCs w:val="23"/>
          <w:lang w:eastAsia="ru-RU"/>
        </w:rPr>
        <w:t>Порядок уведомления работодателя работниками о возникновении личной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заинтересованности при исполнении должностных обязанностей, которая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приводит или может привести к конфликту интересов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Настоящий Порядок устанавливает процедуру уведомления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работниками ______________ "____________________" (далее – Организация),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работодателя о возникновении личной заинтересованности при исполнении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должностных обязанностей,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 к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конфликту интересов.</w:t>
      </w:r>
    </w:p>
    <w:p w:rsid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Принятие мер по недопущению любой возможности возникновения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 интересов и урегулированию возникшего конфликта интересов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обязанностью работника.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Непринятие работником мер по предотвращению или урегулированию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конфликта интересов является правонарушением, влекущим увольнение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 в соответствии с законодательством Российской Федерации.1</w:t>
      </w:r>
    </w:p>
    <w:p w:rsid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случае возникновения у работника личной заинтересованности при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исполнении должностных обязанностей,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конфликту интересов, он обязан не позднее рабочего дня, следующего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днем, когда ему стало об этом известно, а в случае отсутствия работника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рабочем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месте - при первой возможности, уведомить об этом работодателя.</w:t>
      </w:r>
    </w:p>
    <w:p w:rsid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 Уведомление о возникновении личной заинтересованности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исполнении должностных обязанностей,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конфликту интересов (далее - уведомление), рекомендуемый образец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которого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приложением № 1 к настоящему Порядку, составляется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письменном виде.</w:t>
      </w:r>
    </w:p>
    <w:p w:rsidR="008451DC" w:rsidRDefault="008451DC" w:rsidP="008451D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уведомлению могут прилагаться дополнительные материалы,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подтверждающие факт возникновения личной заинтересованности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исполнении должностных обязанностей,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конфликту интересов.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 Работник, для которого работодателем является Министр культуры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Республики Крым (далее - Министр), составляет уведомление на имя Министра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представляет его должностному лицу Министерства, ответственному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профилактику коррупционных и иных правонарушений;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Работник, для которого работодателем является руководитель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Организации, составляет уведомление на имя руководителя Организации 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представляет его должностному лицу, ответственному за работу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профилактике коррупционных и иных правонарушений в Организации (далее -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должностное лицо организации).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уведомление не может быть представлено работником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лично, оно направляется по каналам факсимильной связи или по почте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уведомлением о вручении.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Уведомление в день его поступления подлежит регистрации в Журнале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регистрации уведомлений о возникновении личной заинтересованности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исполнении должностных обязанностей,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которая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приводит или может привести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конфликту интересов (далее - Журнал), рекомендуемый образец которого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приложением № 2 к настоящему Порядку.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 Уведомление подлежит предварительному рассмотрению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должностным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лицом организации. Должностным лицом организации подготавливается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мотивированное заключение по итогам предварительного рассмотрения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уведомления.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 ходе предварительного рассмотрения уведомления должностное лицо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 имеет право получать от лиц, направивших уведомления,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пояснения по изложенным в них обстоятельствам.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Организации (заместитель руководителя) в рамках своей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компетенции может направлять запросы в государственные органы и органы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местного самоуправления, а также заинтересованные организации.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8 Уведомление, а также мотивированное заключение и другие материалы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течение семи рабочих дней со дня поступления уведомления представляются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должностным лицом организации руководителю Организации.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случае направления запросов уведомление, а также мотивированное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заключение и другие материалы представляются в течение 45 дней со дня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поступления уведомления. Указанный срок может быть продлен, но не более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чем на 30 дней.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 Руководителем Организации при поступлении к нему уведомления, а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также мотивированного заключения и других материалов, по результатам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рассмотрения, принимается одно из следующих решений: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а) признать, что при исполнении должностных обязанностей работником,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представившим уведомление, конфликт интересов отсутствует;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б) признать, что при исполнении должностных обязанностей работником,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представившим уведомление, личная заинтересованность приводит или может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привести к конфликту интересов;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в) признать, что работником, представившим уведомление, не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соблюдались требования об урегулировании конфликта интересов;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г) рассмотреть уведомление на заседании Комиссии Организации.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10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</w:t>
      </w:r>
      <w:proofErr w:type="gramEnd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случае принятия решения, предусмотренного подпунктом «б» пункта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9 настоящего Порядка, руководитель Организации в соответствии 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законодательством Российской Федерации принимает меры или обеспечивает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принятие мер по предотвращению или урегулированию конфликта интересов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либо рекомендует работнику, представившему уведомление, принять 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такие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меры.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11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В</w:t>
      </w:r>
      <w:proofErr w:type="gramEnd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случае принятия решения, предусмотренного подпунктом «в» пункта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 настоящего Порядка, руководителем Организации рассматривается вопрос о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проведении</w:t>
      </w:r>
      <w:proofErr w:type="gramEnd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проверки для решения вопроса о применении в отношении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работника, представившего уведомление, мер юридической ответственности,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предусмотренных</w:t>
      </w:r>
      <w:proofErr w:type="gramEnd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законодательством Российской Федерации.</w:t>
      </w:r>
    </w:p>
    <w:p w:rsidR="008451DC" w:rsidRPr="008451DC" w:rsidRDefault="008451DC" w:rsidP="008451DC">
      <w:pPr>
        <w:shd w:val="clear" w:color="auto" w:fill="FFFFFF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shd w:val="clear" w:color="auto" w:fill="FFFFFF"/>
        </w:rPr>
        <w:t>12</w:t>
      </w:r>
      <w:proofErr w:type="gramStart"/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В</w:t>
      </w:r>
      <w:proofErr w:type="gramEnd"/>
      <w:r>
        <w:rPr>
          <w:rFonts w:ascii="YS Text" w:hAnsi="YS Text"/>
          <w:color w:val="000000"/>
          <w:sz w:val="23"/>
          <w:szCs w:val="23"/>
          <w:shd w:val="clear" w:color="auto" w:fill="FFFFFF"/>
        </w:rPr>
        <w:t xml:space="preserve"> случае принятия решения, предусмотренного подпунктом «г» пункта</w:t>
      </w:r>
      <w:r>
        <w:rPr>
          <w:color w:val="000000"/>
          <w:sz w:val="23"/>
          <w:szCs w:val="23"/>
          <w:shd w:val="clear" w:color="auto" w:fill="FFFFFF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9 настоящего Порядка, уведомление рассматривается на заседании специально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создаваемой для этого комиссии Организации, в состав которой включаются: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_________________________________________.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13 Уведомление работника, для которого работодателем является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Министр,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рассматривается в соответствии с Положением о Комиссии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Министерства культуры Республики Крым по соблюдению требований 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служебному поведению государственных гражданских служащих Республики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Крым, руководителей учреждений, организаций и предприятий, отнесенных 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ведению Министерства культуры Республики Крым и урегулированию</w:t>
      </w:r>
    </w:p>
    <w:p w:rsidR="008451DC" w:rsidRPr="008451DC" w:rsidRDefault="008451DC" w:rsidP="008451DC">
      <w:pPr>
        <w:shd w:val="clear" w:color="auto" w:fill="FFFFFF"/>
        <w:spacing w:after="0" w:line="240" w:lineRule="auto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конфликта интересов.</w:t>
      </w:r>
    </w:p>
    <w:p w:rsidR="001557E5" w:rsidRDefault="001557E5" w:rsidP="00845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8B4" w:rsidRDefault="00AA18B4" w:rsidP="00845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8B4" w:rsidRDefault="00AA18B4" w:rsidP="00845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8B4" w:rsidRDefault="00AA18B4" w:rsidP="00845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8B4" w:rsidRDefault="00AA18B4" w:rsidP="00845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A18B4" w:rsidRPr="008451DC" w:rsidRDefault="00AA18B4" w:rsidP="00845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lastRenderedPageBreak/>
        <w:t>Приложение № 1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 Порядку уведомления работодателя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работниками о возникновении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личной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заинтересованности при исполнении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должностных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обязанностей, </w:t>
      </w:r>
      <w:proofErr w:type="gramStart"/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которая</w:t>
      </w:r>
      <w:proofErr w:type="gramEnd"/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приводит или может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привести к конфликту интересов,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Рекомендуемый образец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Руководителю организации______________________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(должность, наименование организации)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от__________________________________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(фамилия, имя, отчество, должность, контактный телефон)</w:t>
      </w:r>
    </w:p>
    <w:p w:rsidR="008451DC" w:rsidRPr="008451DC" w:rsidRDefault="008451DC" w:rsidP="008451D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Уведомление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о возникновении личной заинтересованности</w:t>
      </w:r>
    </w:p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 xml:space="preserve">при исполнении должностных обязанностей, </w:t>
      </w:r>
      <w:proofErr w:type="gramStart"/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которая</w:t>
      </w:r>
      <w:proofErr w:type="gramEnd"/>
    </w:p>
    <w:p w:rsidR="008451DC" w:rsidRPr="008451DC" w:rsidRDefault="008451DC" w:rsidP="008451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  <w:r w:rsidRPr="008451DC"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  <w:t>приводит или может привести к конфликту интересов</w:t>
      </w:r>
    </w:p>
    <w:p w:rsidR="008451DC" w:rsidRDefault="008451DC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8B4" w:rsidRDefault="00AA18B4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8B4" w:rsidRDefault="00AA18B4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8B4" w:rsidRDefault="00AA18B4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Я,___________________</w:t>
      </w:r>
      <w:r w:rsidR="00AA18B4">
        <w:rPr>
          <w:rFonts w:eastAsia="Times New Roman" w:cs="Times New Roman"/>
          <w:color w:val="000000"/>
          <w:sz w:val="23"/>
          <w:szCs w:val="23"/>
          <w:lang w:eastAsia="ru-RU"/>
        </w:rPr>
        <w:t xml:space="preserve">_________________________________________________________________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(Ф.И.О., должность), сообщаю о возникновении у меня личной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заинтересованности при исполнении должностных обязанностей, которая приводит или может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привести к конфликту интересов (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нужное</w:t>
      </w:r>
      <w:proofErr w:type="gramEnd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 подчеркнуть).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Обстоятельства,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являющиеся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основанием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возникновения</w:t>
      </w:r>
      <w:r>
        <w:rPr>
          <w:rFonts w:eastAsia="Times New Roman" w:cs="Times New Roman"/>
          <w:color w:val="000000"/>
          <w:sz w:val="23"/>
          <w:szCs w:val="23"/>
          <w:lang w:eastAsia="ru-RU"/>
        </w:rPr>
        <w:t xml:space="preserve"> </w:t>
      </w: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личной</w:t>
      </w:r>
    </w:p>
    <w:p w:rsidR="008451DC" w:rsidRPr="008451DC" w:rsidRDefault="008451DC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заинтересованности:_____________________________________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8451DC" w:rsidRPr="008451DC" w:rsidRDefault="008451DC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</w:t>
      </w:r>
      <w:r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 xml:space="preserve">Должностные обязанности, на исполнение которых влияет или может повлиять </w:t>
      </w:r>
      <w:proofErr w:type="gramStart"/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личная</w:t>
      </w:r>
      <w:proofErr w:type="gramEnd"/>
    </w:p>
    <w:p w:rsidR="008451DC" w:rsidRPr="008451DC" w:rsidRDefault="008451DC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заинтересованность: ___________________________________________________________________</w:t>
      </w:r>
    </w:p>
    <w:p w:rsidR="008451DC" w:rsidRPr="008451DC" w:rsidRDefault="008451DC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</w:t>
      </w:r>
      <w:r w:rsidR="00AA18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Предлагаемые (принятые) меры по предотвращению или урегулированию конфликта</w:t>
      </w:r>
    </w:p>
    <w:p w:rsidR="008451DC" w:rsidRPr="008451DC" w:rsidRDefault="008451DC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интересов:______________________________________________</w:t>
      </w:r>
      <w:r w:rsidR="00AA18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8451DC" w:rsidRPr="008451DC" w:rsidRDefault="008451DC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_______________________________________________________</w:t>
      </w:r>
      <w:r w:rsidR="00AA18B4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_______________________________</w:t>
      </w: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В случае принятия решения о рассмотрении уведомления на заседании Комиссии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Организации, намереваюсь (не намереваюсь) лично присутствовать на соответствующем заседании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(нужное подчеркнуть).</w:t>
      </w:r>
    </w:p>
    <w:p w:rsidR="008451DC" w:rsidRDefault="008451DC" w:rsidP="00AA18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A18B4" w:rsidRPr="00AA18B4" w:rsidRDefault="00AA18B4" w:rsidP="00AA18B4">
      <w:pPr>
        <w:shd w:val="clear" w:color="auto" w:fill="FFFFFF"/>
        <w:spacing w:after="0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______________ __ ____________________ 20__ г. __________________________</w:t>
      </w:r>
    </w:p>
    <w:p w:rsidR="008451DC" w:rsidRPr="008451DC" w:rsidRDefault="008451DC" w:rsidP="00AA18B4">
      <w:pPr>
        <w:shd w:val="clear" w:color="auto" w:fill="FFFFFF"/>
        <w:spacing w:after="0"/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</w:pPr>
      <w:r w:rsidRPr="008451DC">
        <w:rPr>
          <w:rFonts w:ascii="YS Text" w:eastAsia="Times New Roman" w:hAnsi="YS Text" w:cs="Times New Roman"/>
          <w:color w:val="000000"/>
          <w:sz w:val="23"/>
          <w:szCs w:val="23"/>
          <w:lang w:eastAsia="ru-RU"/>
        </w:rPr>
        <w:t>(подпись) (дата) (расшифровка подписи)</w:t>
      </w:r>
    </w:p>
    <w:p w:rsidR="008451DC" w:rsidRDefault="008451DC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1DC" w:rsidRDefault="008451DC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1DC" w:rsidRDefault="008451DC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451DC" w:rsidRPr="008451DC" w:rsidRDefault="008451DC" w:rsidP="008451D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451DC" w:rsidRPr="008451DC" w:rsidSect="008451DC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YS Tex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451DC"/>
    <w:rsid w:val="001557E5"/>
    <w:rsid w:val="00230923"/>
    <w:rsid w:val="007D0301"/>
    <w:rsid w:val="008451DC"/>
    <w:rsid w:val="00AA18B4"/>
    <w:rsid w:val="00C56F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7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1150</Words>
  <Characters>6556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2021-12-01T14:45:00Z</dcterms:created>
  <dcterms:modified xsi:type="dcterms:W3CDTF">2021-12-01T15:02:00Z</dcterms:modified>
</cp:coreProperties>
</file>