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78" w:rsidRDefault="00C01078" w:rsidP="00C0107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</w:tblGrid>
      <w:tr w:rsidR="00C01078" w:rsidTr="00C01078">
        <w:tc>
          <w:tcPr>
            <w:tcW w:w="4806" w:type="dxa"/>
          </w:tcPr>
          <w:p w:rsidR="00C01078" w:rsidRDefault="00C01078" w:rsidP="002C58BF">
            <w:pPr>
              <w:rPr>
                <w:rFonts w:ascii="Times New Roman" w:hAnsi="Times New Roman" w:cs="Times New Roman"/>
              </w:rPr>
            </w:pPr>
            <w:r w:rsidRPr="00396DCD">
              <w:rPr>
                <w:rFonts w:ascii="Times New Roman" w:hAnsi="Times New Roman" w:cs="Times New Roman"/>
              </w:rPr>
              <w:t xml:space="preserve">ПРИНЯТО     </w:t>
            </w:r>
          </w:p>
          <w:p w:rsidR="00C01078" w:rsidRDefault="00C01078" w:rsidP="002C5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общем собрании работников </w:t>
            </w:r>
            <w:r w:rsidRPr="00396DCD">
              <w:rPr>
                <w:rFonts w:ascii="Times New Roman" w:hAnsi="Times New Roman" w:cs="Times New Roman"/>
              </w:rPr>
              <w:t>ГБДОУ № 77</w:t>
            </w:r>
            <w:r>
              <w:rPr>
                <w:rFonts w:ascii="Times New Roman" w:hAnsi="Times New Roman" w:cs="Times New Roman"/>
              </w:rPr>
              <w:t xml:space="preserve"> Протокол от 21.12.2020 г. № 13</w:t>
            </w:r>
            <w:r w:rsidRPr="00396DC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</w:tbl>
    <w:p w:rsidR="00C01078" w:rsidRDefault="00C01078" w:rsidP="00C0107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01078" w:rsidRPr="00396DCD" w:rsidRDefault="00C01078" w:rsidP="00C010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C01078" w:rsidRPr="00396DCD" w:rsidRDefault="00C01078" w:rsidP="00C010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О КОМИССИИ ПО ПРОТИВОДЕЙСТВИЮ КОРРУПЦИИ В ГОСУДАРСТВЕННОМ БЮДЖЕТНОМ ДОШКОЛЬНОМ ОБРАЗОВАТЕЛЬНОМ УЧРЕЖДЕНИИ ДЕТСКИЙ САД №77 ФРУНЗЕНСКОГО РАЙОНА САНКТ-ПЕТЕРБУРГА</w:t>
      </w:r>
    </w:p>
    <w:p w:rsidR="00C01078" w:rsidRDefault="00C01078" w:rsidP="00C01078">
      <w:pPr>
        <w:pStyle w:val="a3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01078" w:rsidRPr="003C3F06" w:rsidRDefault="00C01078" w:rsidP="00C01078">
      <w:pPr>
        <w:pStyle w:val="a3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комиссии по противодействию коррупции в Государственном бюджетном дошкольном образовательном учреждении детский сад № 77 Фрунзенского района Санкт – Петербурга </w:t>
      </w:r>
      <w:r w:rsidRPr="00396DCD">
        <w:rPr>
          <w:rFonts w:ascii="Times New Roman" w:hAnsi="Times New Roman" w:cs="Times New Roman"/>
          <w:sz w:val="24"/>
          <w:szCs w:val="24"/>
        </w:rPr>
        <w:t>разра</w:t>
      </w:r>
      <w:r>
        <w:rPr>
          <w:rFonts w:ascii="Times New Roman" w:hAnsi="Times New Roman" w:cs="Times New Roman"/>
          <w:sz w:val="24"/>
          <w:szCs w:val="24"/>
        </w:rPr>
        <w:t xml:space="preserve">ботано во исполнении Национального плана противодействия коррупции, утверждённого Президентом РФ 31.07.2008 №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1568; </w:t>
      </w:r>
      <w:hyperlink r:id="rId5" w:tgtFrame="_blank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Федерального</w:t>
        </w:r>
        <w:r w:rsidRPr="003C3F06">
          <w:rPr>
            <w:rStyle w:val="a5"/>
            <w:rFonts w:ascii="Times New Roman" w:hAnsi="Times New Roman" w:cs="Times New Roman"/>
            <w:sz w:val="24"/>
            <w:szCs w:val="24"/>
          </w:rPr>
          <w:t xml:space="preserve"> закон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а</w:t>
        </w:r>
        <w:r w:rsidRPr="003C3F06">
          <w:rPr>
            <w:rStyle w:val="a5"/>
            <w:rFonts w:ascii="Times New Roman" w:hAnsi="Times New Roman" w:cs="Times New Roman"/>
            <w:sz w:val="24"/>
            <w:szCs w:val="24"/>
          </w:rPr>
          <w:t xml:space="preserve"> от 25 декабря 2008 г. № 273-ФЗ</w:t>
        </w:r>
      </w:hyperlink>
      <w:r w:rsidRPr="003C3F06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коррупции»; </w:t>
      </w:r>
      <w:hyperlink r:id="rId6" w:tgtFrame="_blank" w:history="1">
        <w:r w:rsidRPr="003C3F06">
          <w:rPr>
            <w:rStyle w:val="a5"/>
            <w:rFonts w:ascii="Times New Roman" w:hAnsi="Times New Roman" w:cs="Times New Roman"/>
            <w:sz w:val="24"/>
            <w:szCs w:val="24"/>
          </w:rPr>
          <w:t>Указ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а</w:t>
        </w:r>
        <w:r w:rsidRPr="003C3F06">
          <w:rPr>
            <w:rStyle w:val="a5"/>
            <w:rFonts w:ascii="Times New Roman" w:hAnsi="Times New Roman" w:cs="Times New Roman"/>
            <w:sz w:val="24"/>
            <w:szCs w:val="24"/>
          </w:rPr>
          <w:t xml:space="preserve"> Президента Российской Федерации от 21 июля 2010 г. № 925</w:t>
        </w:r>
      </w:hyperlink>
      <w:r w:rsidRPr="003C3F06">
        <w:rPr>
          <w:rFonts w:ascii="Times New Roman" w:hAnsi="Times New Roman" w:cs="Times New Roman"/>
          <w:sz w:val="24"/>
          <w:szCs w:val="24"/>
        </w:rPr>
        <w:t xml:space="preserve"> «О мерах по реализации отдельных положений Федерального закона «О противодействии коррупции»; </w:t>
      </w:r>
      <w:hyperlink r:id="rId7" w:tgtFrame="_blank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Постановления</w:t>
        </w:r>
        <w:r w:rsidRPr="003C3F06">
          <w:rPr>
            <w:rStyle w:val="a5"/>
            <w:rFonts w:ascii="Times New Roman" w:hAnsi="Times New Roman" w:cs="Times New Roman"/>
            <w:sz w:val="24"/>
            <w:szCs w:val="24"/>
          </w:rPr>
          <w:t xml:space="preserve"> Губернатора Санкт</w:t>
        </w:r>
        <w:r w:rsidRPr="003C3F06">
          <w:rPr>
            <w:rStyle w:val="a5"/>
            <w:rFonts w:ascii="Times New Roman" w:hAnsi="Times New Roman" w:cs="Times New Roman"/>
            <w:sz w:val="24"/>
            <w:szCs w:val="24"/>
          </w:rPr>
          <w:noBreakHyphen/>
          <w:t>Петербурга от 06.10.2015 № 71-пг «О Комиссии по координации работы по противодействию коррупции в Санкт</w:t>
        </w:r>
        <w:r w:rsidRPr="003C3F06">
          <w:rPr>
            <w:rStyle w:val="a5"/>
            <w:rFonts w:ascii="Times New Roman" w:hAnsi="Times New Roman" w:cs="Times New Roman"/>
            <w:sz w:val="24"/>
            <w:szCs w:val="24"/>
          </w:rPr>
          <w:noBreakHyphen/>
          <w:t>Петербурге»</w:t>
        </w:r>
      </w:hyperlink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 xml:space="preserve">1.1. Комиссия по противодействию коррупции в Государственном бюджетном дошкольном образовательном учреждении  детском саду №77 Фрунзенского района Санкт-Петербурга (далее – комиссия) является постоянно действующим совещательным органом в Государственном бюджетном дошкольном образовательном учреждении  детском саду №77 Фрунзенского района Санкт-Петербурга (далее – ГБДОУ детский сад №77 Фрунзенского района Санкт-Петербурга), образованным для координации деятельности его должностных лиц (работников), иных </w:t>
      </w:r>
      <w:r w:rsidRPr="00396DCD">
        <w:rPr>
          <w:rFonts w:ascii="Times New Roman" w:hAnsi="Times New Roman" w:cs="Times New Roman"/>
          <w:color w:val="000000"/>
          <w:sz w:val="24"/>
          <w:szCs w:val="24"/>
        </w:rPr>
        <w:t xml:space="preserve">субъектов системы противодействия коррупции по реализации антикоррупционной политики в </w:t>
      </w:r>
      <w:r w:rsidRPr="00396DCD">
        <w:rPr>
          <w:rFonts w:ascii="Times New Roman" w:hAnsi="Times New Roman" w:cs="Times New Roman"/>
          <w:sz w:val="24"/>
          <w:szCs w:val="24"/>
        </w:rPr>
        <w:t>ГБДОУ детском саду № 77 Фрунзенского района Санкт-Петербурга.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1.2. Положение о комиссии и состав комиссии утверждаются правовым актом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96DCD">
        <w:rPr>
          <w:rFonts w:ascii="Times New Roman" w:hAnsi="Times New Roman" w:cs="Times New Roman"/>
          <w:sz w:val="24"/>
          <w:szCs w:val="24"/>
        </w:rPr>
        <w:t xml:space="preserve"> ГБДОУ №77 Фрунзенского района Санкт-Петербурга.</w:t>
      </w:r>
    </w:p>
    <w:p w:rsidR="00C01078" w:rsidRPr="00396DCD" w:rsidRDefault="00C01078" w:rsidP="00C0107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 xml:space="preserve">1.3. </w:t>
      </w:r>
      <w:r w:rsidRPr="00396DCD">
        <w:rPr>
          <w:rFonts w:ascii="Times New Roman" w:hAnsi="Times New Roman" w:cs="Times New Roman"/>
          <w:color w:val="000000"/>
          <w:sz w:val="24"/>
          <w:szCs w:val="24"/>
        </w:rPr>
        <w:t>Комиссия образуется в целях:</w:t>
      </w:r>
    </w:p>
    <w:p w:rsidR="00C01078" w:rsidRPr="00396DCD" w:rsidRDefault="00C01078" w:rsidP="00C0107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предупреждения коррупционных правонарушений в ГБДОУ №77 Фрунзенского района Санкт-Петербурга;</w:t>
      </w:r>
    </w:p>
    <w:p w:rsidR="00C01078" w:rsidRPr="00396DCD" w:rsidRDefault="00C01078" w:rsidP="00C0107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выявления и устранения в </w:t>
      </w:r>
      <w:r w:rsidRPr="00396DCD">
        <w:rPr>
          <w:rFonts w:ascii="Times New Roman" w:hAnsi="Times New Roman" w:cs="Times New Roman"/>
          <w:sz w:val="24"/>
          <w:szCs w:val="24"/>
        </w:rPr>
        <w:t xml:space="preserve">ГБДОУ №77 Фрунзенского района Санкт-Петербурга причин и условий, порождающих коррупцию; </w:t>
      </w:r>
    </w:p>
    <w:p w:rsidR="00C01078" w:rsidRPr="00396DCD" w:rsidRDefault="00C01078" w:rsidP="00C0107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C01078" w:rsidRPr="00396DCD" w:rsidRDefault="00C01078" w:rsidP="00C0107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участия в пределах своих полномочий в реализации мероприятий, направленных на противодействие коррупции в ГБДОУ №77 Фрунзенского района Санкт-Петербурга</w:t>
      </w:r>
      <w:r w:rsidRPr="00396D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1.4. Комиссия в своей деятельности руководствуется: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 и Санкт-Петербурга;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положением о комиссии;</w:t>
      </w:r>
    </w:p>
    <w:p w:rsidR="00C01078" w:rsidRPr="00396DCD" w:rsidRDefault="00C01078" w:rsidP="00C0107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 xml:space="preserve">решениями Совета при Президенте Российской Федерации по противодействию коррупции, решениями </w:t>
      </w:r>
      <w:r w:rsidRPr="00396DCD">
        <w:rPr>
          <w:rFonts w:ascii="Times New Roman" w:hAnsi="Times New Roman" w:cs="Times New Roman"/>
          <w:color w:val="000000"/>
          <w:sz w:val="24"/>
          <w:szCs w:val="24"/>
        </w:rPr>
        <w:t>Межведомственного совета по противодействию коррупции в исполнительных органах государственной власти Санкт-Петербурга, образованного постановлением Правительства Санкт-Петербурга от 17.02.2009 № 203;</w:t>
      </w:r>
    </w:p>
    <w:p w:rsidR="00C01078" w:rsidRPr="00396DCD" w:rsidRDefault="00C01078" w:rsidP="00C0107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color w:val="000000"/>
          <w:sz w:val="24"/>
          <w:szCs w:val="24"/>
        </w:rPr>
        <w:t xml:space="preserve">правовыми актами ИОГВ, в ведении которого находится </w:t>
      </w:r>
      <w:r w:rsidRPr="00396DCD">
        <w:rPr>
          <w:rFonts w:ascii="Times New Roman" w:hAnsi="Times New Roman" w:cs="Times New Roman"/>
          <w:sz w:val="24"/>
          <w:szCs w:val="24"/>
        </w:rPr>
        <w:t>ГБДОУ №77 Фрунзенского района Санкт-Петербурга</w:t>
      </w:r>
      <w:r w:rsidRPr="00396DCD">
        <w:rPr>
          <w:rFonts w:ascii="Times New Roman" w:hAnsi="Times New Roman" w:cs="Times New Roman"/>
          <w:color w:val="000000"/>
          <w:sz w:val="24"/>
          <w:szCs w:val="24"/>
        </w:rPr>
        <w:t>, методическими рекомендациями и правовыми актами Комитета по вопросам законности, правопорядка и безопасности (далее – Комитет), иных ИОГВ, уполномоченных на решение задач в сфере реализации антикоррупционной политики;</w:t>
      </w:r>
    </w:p>
    <w:p w:rsidR="00C01078" w:rsidRPr="00396DCD" w:rsidRDefault="00C01078" w:rsidP="00C0107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D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поручениями Губернатора Санкт-Петербурга, вице-губернатора Санкт-Петербурга – руководителя Администрации Губернатора Санкт-Петербурга, вице-губернатора             Санкт-Петербурга, координирующего и контролирующего деятельность ИОГВ, поручениями и указаниями руководителя ИОГВ.</w:t>
      </w:r>
    </w:p>
    <w:p w:rsidR="00C01078" w:rsidRPr="00396DCD" w:rsidRDefault="00C01078" w:rsidP="00C0107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Pr="00396DCD">
        <w:rPr>
          <w:rFonts w:ascii="Times New Roman" w:hAnsi="Times New Roman" w:cs="Times New Roman"/>
          <w:sz w:val="24"/>
          <w:szCs w:val="24"/>
        </w:rPr>
        <w:t xml:space="preserve">Комиссия осуществляет свою деятельность во взаимодействии с ИОГВ, в ведении которого находится ГБДОУ №77Фрунзенского района Санкт-Петербурга, органами прокуратуры и правоохранительными органами (при необходимости), </w:t>
      </w:r>
      <w:r w:rsidRPr="00396DCD">
        <w:rPr>
          <w:rFonts w:ascii="Times New Roman" w:hAnsi="Times New Roman" w:cs="Times New Roman"/>
          <w:color w:val="000000"/>
          <w:sz w:val="24"/>
          <w:szCs w:val="24"/>
        </w:rPr>
        <w:t>институтами гражданского общества,</w:t>
      </w:r>
      <w:r w:rsidRPr="00396DCD">
        <w:rPr>
          <w:rFonts w:ascii="Times New Roman" w:hAnsi="Times New Roman" w:cs="Times New Roman"/>
          <w:sz w:val="24"/>
          <w:szCs w:val="24"/>
        </w:rPr>
        <w:t xml:space="preserve"> общественностью.</w:t>
      </w:r>
    </w:p>
    <w:p w:rsidR="00C01078" w:rsidRPr="00396DCD" w:rsidRDefault="00C01078" w:rsidP="00C0107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1.6. В состав комиссии входят руководители подразделений и иные должностные лица (работники) ГБДОУ №77 Фрунзенского района Санкт-Петербурга, представитель (представители) ИОГВ, в ведении которого находится ГБДОУ №77 Фрунзенского района Санкт-Петербурга.</w:t>
      </w:r>
    </w:p>
    <w:p w:rsidR="00C01078" w:rsidRPr="00396DCD" w:rsidRDefault="00C01078" w:rsidP="00C0107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color w:val="000000"/>
          <w:sz w:val="24"/>
          <w:szCs w:val="24"/>
        </w:rPr>
        <w:t xml:space="preserve">По решению руководителя </w:t>
      </w:r>
      <w:r w:rsidRPr="00396DCD">
        <w:rPr>
          <w:rFonts w:ascii="Times New Roman" w:hAnsi="Times New Roman" w:cs="Times New Roman"/>
          <w:sz w:val="24"/>
          <w:szCs w:val="24"/>
        </w:rPr>
        <w:t xml:space="preserve">ГБДОУ №77 </w:t>
      </w:r>
      <w:r w:rsidRPr="00396DCD">
        <w:rPr>
          <w:rFonts w:ascii="Times New Roman" w:hAnsi="Times New Roman" w:cs="Times New Roman"/>
          <w:color w:val="000000"/>
          <w:sz w:val="24"/>
          <w:szCs w:val="24"/>
        </w:rPr>
        <w:t xml:space="preserve">в состав комиссии могут быть </w:t>
      </w:r>
      <w:proofErr w:type="gramStart"/>
      <w:r w:rsidRPr="00396DCD">
        <w:rPr>
          <w:rFonts w:ascii="Times New Roman" w:hAnsi="Times New Roman" w:cs="Times New Roman"/>
          <w:color w:val="000000"/>
          <w:sz w:val="24"/>
          <w:szCs w:val="24"/>
        </w:rPr>
        <w:t xml:space="preserve">включены </w:t>
      </w:r>
      <w:r w:rsidRPr="00396DCD">
        <w:rPr>
          <w:rFonts w:ascii="Times New Roman" w:hAnsi="Times New Roman" w:cs="Times New Roman"/>
          <w:sz w:val="24"/>
          <w:szCs w:val="24"/>
        </w:rPr>
        <w:t xml:space="preserve"> </w:t>
      </w:r>
      <w:r w:rsidRPr="00396DCD"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proofErr w:type="gramEnd"/>
      <w:r w:rsidRPr="00396DCD">
        <w:rPr>
          <w:rFonts w:ascii="Times New Roman" w:hAnsi="Times New Roman" w:cs="Times New Roman"/>
          <w:color w:val="000000"/>
          <w:sz w:val="24"/>
          <w:szCs w:val="24"/>
        </w:rPr>
        <w:t xml:space="preserve"> иных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</w:t>
      </w:r>
      <w:r w:rsidRPr="00396DCD">
        <w:rPr>
          <w:rFonts w:ascii="Times New Roman" w:hAnsi="Times New Roman" w:cs="Times New Roman"/>
          <w:sz w:val="24"/>
          <w:szCs w:val="24"/>
        </w:rPr>
        <w:t xml:space="preserve">общественности. </w:t>
      </w:r>
    </w:p>
    <w:p w:rsidR="00C01078" w:rsidRPr="00396DCD" w:rsidRDefault="00C01078" w:rsidP="00C0107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1078" w:rsidRPr="00396DCD" w:rsidRDefault="00C01078" w:rsidP="00C0107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2. Задачи комиссии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Задачами комиссии являются: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2.1. Участие в реализации государственной политики в области противодействия коррупции в ГБДОУ №77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2.2. Устранение (минимизация) коррупционных проявлений в деятельности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 xml:space="preserve"> ГБДОУ №77.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 xml:space="preserve">2.3. Координация в рамках своей компетенции деятельности подразделений и должностных лиц (работников) ГБДОУ №77, иных </w:t>
      </w:r>
      <w:r w:rsidRPr="00396DCD">
        <w:rPr>
          <w:rFonts w:ascii="Times New Roman" w:hAnsi="Times New Roman" w:cs="Times New Roman"/>
          <w:color w:val="000000"/>
          <w:sz w:val="24"/>
          <w:szCs w:val="24"/>
        </w:rPr>
        <w:t xml:space="preserve">субъектов системы противодействия коррупции по реализации антикоррупционной политики в </w:t>
      </w:r>
      <w:r w:rsidRPr="00396DCD">
        <w:rPr>
          <w:rFonts w:ascii="Times New Roman" w:hAnsi="Times New Roman" w:cs="Times New Roman"/>
          <w:sz w:val="24"/>
          <w:szCs w:val="24"/>
        </w:rPr>
        <w:t>ГБДОУ №77</w:t>
      </w:r>
      <w:r w:rsidRPr="00396D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 xml:space="preserve">2.4. Предварительное (до внесения на рассмотрение руководителя ГБДОУ № 77 рассмотрение проектов правовых актов и планирующих документов 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DCD">
        <w:rPr>
          <w:rFonts w:ascii="Times New Roman" w:hAnsi="Times New Roman" w:cs="Times New Roman"/>
          <w:sz w:val="24"/>
          <w:szCs w:val="24"/>
        </w:rPr>
        <w:t>ГБДОУ  №</w:t>
      </w:r>
      <w:proofErr w:type="gramEnd"/>
      <w:r w:rsidRPr="00396DCD">
        <w:rPr>
          <w:rFonts w:ascii="Times New Roman" w:hAnsi="Times New Roman" w:cs="Times New Roman"/>
          <w:sz w:val="24"/>
          <w:szCs w:val="24"/>
        </w:rPr>
        <w:t>77 в сфере противодействия коррупции (при необходимости).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2.5. Контроль за реализацией мероприятий, предусмотренных планами противодействия коррупции в ГБДОУ № 77.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2.6. Решение иных задач, предусмотренных законодательством Российской Федерации и Санкт-Петербурга о противодействии коррупции.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1078" w:rsidRPr="00396DCD" w:rsidRDefault="00C01078" w:rsidP="00C0107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3. Направления деятельности комиссии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Основными направлениями деятельности комиссии являются: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 xml:space="preserve">3.1. Осуществление координации деятельности </w:t>
      </w:r>
      <w:r w:rsidRPr="00396DCD">
        <w:rPr>
          <w:rFonts w:ascii="Times New Roman" w:hAnsi="Times New Roman" w:cs="Times New Roman"/>
          <w:color w:val="000000"/>
          <w:sz w:val="24"/>
          <w:szCs w:val="24"/>
        </w:rPr>
        <w:t xml:space="preserve">по реализации антикоррупционной политики в </w:t>
      </w:r>
      <w:r w:rsidRPr="00396DCD">
        <w:rPr>
          <w:rFonts w:ascii="Times New Roman" w:hAnsi="Times New Roman" w:cs="Times New Roman"/>
          <w:sz w:val="24"/>
          <w:szCs w:val="24"/>
        </w:rPr>
        <w:t>ГБДОУ № 77.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3.2. Анализ коррупционных рисков, выявление причин и условий, способствующих совершению коррупционных правонарушений в ГБДОУ № 77, и подготовка предложений по их устранению.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3.3. Организация антикоррупционного мониторинга в ИОГВ и рассмотрение его результатов.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3.4. Организация взаимодействия с гражданами, институтами гражданского общества, общественностью по вопросам реализации антикоррупционной политики, рассмотрение обращений граждан и организаций о возможных коррупционных правонарушениях в ГБДОУ № 77.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 xml:space="preserve">3.5. Рассмотрение в рамках своей компетенции поступивших в ИОГВ уведомлений о результатах выездных проверок деятельности ИОГВ по выполнению программ противодействия коррупции и выявленных нарушениях (недостатках), выработка мер по устранению нарушений (недостатков), выявленных в процессе проверок в ГБДОУ № 77 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и учету рекомендаций, данных в ходе выездных проверок.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lastRenderedPageBreak/>
        <w:t>3.6. Рассмотрение в рамках своей компетенции поступивших в ГБДОУ № 77 (ИОГВ) актов прокурорского реагирования и принятие мер по устранению выявленных нарушений в сфере противодействия коррупции.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3.7. Разработка и организация осуществления комплекса дополнительных мер по реализации антикоррупционной политики с внесением изменений в планы противодействия коррупции в ГБДОУ № 77 при выявлении органами прокуратуры, правоохранительными и контролирующими органами коррупционных правонарушений в ГБДОУ № 77, а также в других ГБДОУ № 77, подведомственных данному ИОГВ.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3.8. Реализация в ГБДОУ № 77 антикоррупционной политики в сфере закупок товаров, работ, услуг для обеспечения государственных нужд (в случае, если закупки осуществляются ГБДОУ № 77 самостоятельно).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3.9. Реализация антикоррупционной политики в сфере учета и использования государственного имущества Санкт-Петербурга и при использовании ГБДОУ № 77 средств бюджета Санкт-Петербурга, в том числе: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рассмотрение в рамках своей компетенции поступивших в ГБДОУ № 77 (ИОГВ) актов проверок (ревизий) основной и финансово-хозяйственной деятельности, проведенных ИОГВ и другими государственными органами, наделенными контрольными полномочиями, и выработка мер по устранению выявленных нарушений;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реализация принципов прозрачности и социальной справедливости при организации и осуществлении материального стимулирования (премирования) работников ГБДОУ № 77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мониторинг распределения средств, полученных ГБДОУ № 77 за предоставление платных услуг (в случае оказания организацией платных услуг).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 xml:space="preserve">3.10. Организация антикоррупционного образования работников </w:t>
      </w:r>
      <w:proofErr w:type="gramStart"/>
      <w:r w:rsidRPr="00396DCD">
        <w:rPr>
          <w:rFonts w:ascii="Times New Roman" w:hAnsi="Times New Roman" w:cs="Times New Roman"/>
          <w:sz w:val="24"/>
          <w:szCs w:val="24"/>
        </w:rPr>
        <w:t>в  ГБДОУ</w:t>
      </w:r>
      <w:proofErr w:type="gramEnd"/>
      <w:r w:rsidRPr="00396DCD">
        <w:rPr>
          <w:rFonts w:ascii="Times New Roman" w:hAnsi="Times New Roman" w:cs="Times New Roman"/>
          <w:sz w:val="24"/>
          <w:szCs w:val="24"/>
        </w:rPr>
        <w:t xml:space="preserve"> № 77.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3.11. Подведение итогов работы по противодействию коррупции в ГБДОУ № 77.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1078" w:rsidRPr="00396DCD" w:rsidRDefault="00C01078" w:rsidP="00C0107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4. Полномочия комиссии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 xml:space="preserve">4.1. Принимать в пределах своей компетенции решения, необходимые для организации и координации деятельности </w:t>
      </w:r>
      <w:r w:rsidRPr="00396DCD">
        <w:rPr>
          <w:rFonts w:ascii="Times New Roman" w:hAnsi="Times New Roman" w:cs="Times New Roman"/>
          <w:color w:val="000000"/>
          <w:sz w:val="24"/>
          <w:szCs w:val="24"/>
        </w:rPr>
        <w:t>по реализации антикоррупционной политики</w:t>
      </w:r>
      <w:r w:rsidRPr="00396DCD">
        <w:rPr>
          <w:rFonts w:ascii="Times New Roman" w:hAnsi="Times New Roman" w:cs="Times New Roman"/>
          <w:sz w:val="24"/>
          <w:szCs w:val="24"/>
        </w:rPr>
        <w:t xml:space="preserve"> подразделений и должностных лиц (работников) ГБДОУ № 77.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4.2. Приглашать для участия в заседаниях комиссии руководителей подразделений и работников ГБДОУ № 77, а также (по согласованию) должностных лиц ИОГВ, представителей органов прокуратуры, других государственных органов, органов местного самоуправления внутригородских муниципальных образований Санкт-Петербурга,</w:t>
      </w:r>
      <w:r w:rsidRPr="00396DCD"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институтов гражданского общества,</w:t>
      </w:r>
      <w:r w:rsidRPr="00396DCD">
        <w:rPr>
          <w:rFonts w:ascii="Times New Roman" w:hAnsi="Times New Roman" w:cs="Times New Roman"/>
          <w:sz w:val="24"/>
          <w:szCs w:val="24"/>
        </w:rPr>
        <w:t xml:space="preserve"> общественности.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4.3. Заслушивать доклады и отчеты членов комиссии, отчеты должностных лиц (работников) ГБДОУ № 77, в том числе о выполнении решений комиссии, информацию представителей других государственных органов,</w:t>
      </w:r>
      <w:r w:rsidRPr="00396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6DCD">
        <w:rPr>
          <w:rFonts w:ascii="Times New Roman" w:hAnsi="Times New Roman" w:cs="Times New Roman"/>
          <w:sz w:val="24"/>
          <w:szCs w:val="24"/>
        </w:rPr>
        <w:t>органов местного самоуправления внутригородских муниципальных образований Санкт-Петербурга,</w:t>
      </w:r>
      <w:r w:rsidRPr="00396DCD"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институтов гражданского общества,</w:t>
      </w:r>
      <w:r w:rsidRPr="00396DCD">
        <w:rPr>
          <w:rFonts w:ascii="Times New Roman" w:hAnsi="Times New Roman" w:cs="Times New Roman"/>
          <w:sz w:val="24"/>
          <w:szCs w:val="24"/>
        </w:rPr>
        <w:t xml:space="preserve"> общественности.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 xml:space="preserve">4.4. Рассматривать в пределах своей компетенции в целях </w:t>
      </w:r>
      <w:proofErr w:type="gramStart"/>
      <w:r w:rsidRPr="00396DCD">
        <w:rPr>
          <w:rFonts w:ascii="Times New Roman" w:hAnsi="Times New Roman" w:cs="Times New Roman"/>
          <w:sz w:val="24"/>
          <w:szCs w:val="24"/>
        </w:rPr>
        <w:t>выработки соответствующих решений и рекомендаций</w:t>
      </w:r>
      <w:proofErr w:type="gramEnd"/>
      <w:r w:rsidRPr="00396DCD">
        <w:rPr>
          <w:rFonts w:ascii="Times New Roman" w:hAnsi="Times New Roman" w:cs="Times New Roman"/>
          <w:sz w:val="24"/>
          <w:szCs w:val="24"/>
        </w:rPr>
        <w:t xml:space="preserve"> поступившие в ГБДОУ № 77 (ИОГВ):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обращения граждан и организаций о возможных коррупционных правонарушениях в ГБДОУ № 77;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уведомления о результатах выездных проверок деятельности ИОГВ по выполнению программ противодействия коррупции и выявленных нарушениях (недостатках) (в части, касающейся ГБДОУ № 77);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акты прокурорского реагирования о выявленных нарушениях в сфере противодействия коррупции;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актов проверок (ревизий) основной и финансово-хозяйственной деятельности ГБДОУ № 77, проведенных ИОГВ и другими государственными органами, наделенными контрольными полномочиями.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4.5. Направлять информационные и рекомендательные материалы по вопросам, отнесенным к компетенции комиссии, в подразделения и должностным лицам (работникам) ГБДОУ № 77.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1078" w:rsidRPr="00396DCD" w:rsidRDefault="00C01078" w:rsidP="00C0107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5. Организация работы комиссии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5.1. Комиссия проводит заседания по мере необходимости, но не реже одного раза в полугодие.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Повестку дня, дату и время проведения заседания комиссии определяет председатель комиссии с учетом предложений заместителя (заместителей) председателя, членов и ответственного секретаря комиссии.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Комиссия при необходимости может проводить выездные (в самостоятельных подразделениях) заседания.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5.2. Работой комиссии руководит председатель комиссии, а в период его отсутствия – его заместитель (один из заместителей председателя комиссии по указанию председателя комиссии).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Председатель комиссии назначает и ведет заседания комиссии, распределяет обязанности между членами комиссии, подписывает принятые комиссией решения.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5.3. Организационно-техническое обеспечение деятельности комиссии осуществляется ответственным секретарем комиссии.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Ответственный секретарь комиссии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комиссии, направляет копии протокола лицам, принимавшим участие в заседании комиссии.</w:t>
      </w:r>
    </w:p>
    <w:p w:rsidR="00C01078" w:rsidRPr="00396DCD" w:rsidRDefault="00C01078" w:rsidP="00C0107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 xml:space="preserve">5.4. Подготовка материалов к заседанию комиссии осуществляется </w:t>
      </w:r>
      <w:r w:rsidRPr="00396DCD"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подразделениями и должностными лицами (работниками) </w:t>
      </w:r>
      <w:r w:rsidRPr="00396DCD">
        <w:rPr>
          <w:rFonts w:ascii="Times New Roman" w:hAnsi="Times New Roman" w:cs="Times New Roman"/>
          <w:sz w:val="24"/>
          <w:szCs w:val="24"/>
        </w:rPr>
        <w:t>ГБДОУ № 77.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Материалы должны быть представлены председателю и ответственному секретарю комиссии не позднее, чем за два рабочих дня до дня проведения заседания комиссии. В случае непредставления материалов в установленный срок по решению председателя комиссии вопрос может быть исключен из повестки дня и рассмотрен на другом заседании комиссии.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Материалы, подлежащие рассмотрению комиссией, предварительно изучаются председателем комиссии, заместителем (заместителями) председателя комиссии, ответственным секретарем комиссии и при необходимости членами комиссии по поручению председателя комиссии.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5.5. Члены комиссии осуществляют работу в комиссии на общественных началах. Члены комиссии не вправе делегировать свои полномочия иным лицам.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Члены комиссии обязаны: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присутствовать на заседании комиссии, участвовать в обсуждении рассматриваемых вопросов и выработке решений;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при невозможности присутствия на заседании комиссии заблаговременно (не позднее, чем за один рабочий день до дня проведения заседания комиссии) известить об этом ответственного секретаря комиссии, по согласованию с председателем комиссии и с последующим уведомлением ответственного секретаря комиссии направить на заседание комиссии лицо, исполняющее его обязанности;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в случае необходимости направить ответственному секретарю комиссии свое мнение по вопросам повестки дня в письменном виде.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Лица, участвующие в заседаниях комиссии, обязаны не разглашать сведения, составляющие охраняемую законом тайну, конфиденциальную информацию, а также информацию, позволяющую установить персональные данные лиц, направивших обращения о коррупции.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5.6. Заседание комиссии ведет председатель комиссии или по его поручению заместитель (один из заместителей) председателя комиссии.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Решение 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lastRenderedPageBreak/>
        <w:t>Заседание комиссии оформляется протоколом с указанием даты и места заседания, сведений о явке членов комиссии и лиц, приглашенных на заседание комиссии, содержания рассматриваемых вопросов, а также сведений о принятых решениях.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Протокол подписывается ответственным секретарем комиссии и утверждается председательствующим на заседании комиссии.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В случае отсутствия на заседании руководителя ГБДОУ № 77 (либо если он не является председателем комиссии) о принятых решениях заместитель (один из заместителей) председателя или ответственный секретарь комиссии докладывают руководителю ГБДОУ № 77 в возможно короткий срок.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Протоколы заседаний комиссии в трехдневный срок после утверждения размещаются на сайте ГБДОУ № 77 в информационно-телекоммуникационной сети «Интернет» (при его наличии).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5.7. Решения комиссии, зафиксированные в протоколе, носят обязательный характер для подразделений и должностных лиц (работников) ГБДОУ № 77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 xml:space="preserve">Для реализации решений комиссии также могут издаваться правовые акты 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DCD">
        <w:rPr>
          <w:rFonts w:ascii="Times New Roman" w:hAnsi="Times New Roman" w:cs="Times New Roman"/>
          <w:sz w:val="24"/>
          <w:szCs w:val="24"/>
        </w:rPr>
        <w:t>ГБДОУ № 77, даваться поручения руководителем (заместителями руководителя) ГБДОУ № 77.</w:t>
      </w: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1078" w:rsidRPr="00396DCD" w:rsidRDefault="00C01078" w:rsidP="00C01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1078" w:rsidRDefault="00C01078" w:rsidP="00C01078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01078" w:rsidRDefault="00C01078" w:rsidP="00C01078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01078" w:rsidRDefault="00C01078" w:rsidP="00C01078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01078" w:rsidRDefault="00C01078" w:rsidP="00C01078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01078" w:rsidRDefault="00C01078" w:rsidP="00C01078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01078" w:rsidRDefault="00C01078" w:rsidP="00C01078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01078" w:rsidRDefault="00C01078" w:rsidP="00C01078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01078" w:rsidRDefault="00C01078" w:rsidP="00C01078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01078" w:rsidRDefault="00C01078" w:rsidP="00C01078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01078" w:rsidRDefault="00C01078" w:rsidP="00C01078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01078" w:rsidRDefault="00C01078" w:rsidP="00C01078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01078" w:rsidRDefault="00C01078" w:rsidP="00C01078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01078" w:rsidRDefault="00C01078" w:rsidP="00C01078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01078" w:rsidRDefault="00C01078" w:rsidP="00C01078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01078" w:rsidRDefault="00C01078" w:rsidP="00C01078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01078" w:rsidRDefault="00C01078" w:rsidP="00C01078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01078" w:rsidRDefault="00C01078" w:rsidP="00C01078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01078" w:rsidRDefault="00C01078" w:rsidP="00C01078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01078" w:rsidRDefault="00C01078" w:rsidP="00C01078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01078" w:rsidRDefault="00C01078" w:rsidP="00C01078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01078" w:rsidRDefault="00C01078" w:rsidP="00C01078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01078" w:rsidRDefault="00C01078" w:rsidP="00C01078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01078" w:rsidRDefault="00C01078" w:rsidP="00C01078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01078" w:rsidRDefault="00C01078" w:rsidP="00C01078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01078" w:rsidRDefault="00C01078" w:rsidP="00C01078">
      <w:pPr>
        <w:spacing w:after="0" w:line="240" w:lineRule="auto"/>
        <w:jc w:val="both"/>
        <w:rPr>
          <w:sz w:val="24"/>
          <w:szCs w:val="24"/>
        </w:rPr>
      </w:pPr>
    </w:p>
    <w:p w:rsidR="00B10EAB" w:rsidRDefault="00B10EAB"/>
    <w:sectPr w:rsidR="00B10EAB" w:rsidSect="00396D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7AE9"/>
    <w:multiLevelType w:val="hybridMultilevel"/>
    <w:tmpl w:val="48D2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78"/>
    <w:rsid w:val="00B10EAB"/>
    <w:rsid w:val="00C0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F91F"/>
  <w15:chartTrackingRefBased/>
  <w15:docId w15:val="{4DF34737-A66A-4341-90DB-0EF3B831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0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1078"/>
    <w:pPr>
      <w:ind w:left="720"/>
      <w:contextualSpacing/>
    </w:pPr>
  </w:style>
  <w:style w:type="table" w:styleId="a4">
    <w:name w:val="Table Grid"/>
    <w:basedOn w:val="a1"/>
    <w:uiPriority w:val="59"/>
    <w:rsid w:val="00C010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C01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224052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40280&amp;intelsearch=925+21.07.2010" TargetMode="External"/><Relationship Id="rId5" Type="http://schemas.openxmlformats.org/officeDocument/2006/relationships/hyperlink" Target="http://pravo.gov.ru/proxy/ips/?docbody=&amp;nd=102126657&amp;intelsearch=273-%F4%E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2172</Words>
  <Characters>12381</Characters>
  <Application>Microsoft Office Word</Application>
  <DocSecurity>0</DocSecurity>
  <Lines>103</Lines>
  <Paragraphs>29</Paragraphs>
  <ScaleCrop>false</ScaleCrop>
  <Company/>
  <LinksUpToDate>false</LinksUpToDate>
  <CharactersWithSpaces>14524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2023-09-19T08:40:00Z</dcterms:created>
  <dcterms:modified xsi:type="dcterms:W3CDTF">2023-09-19T08:43:00Z</dcterms:modified>
</cp:coreProperties>
</file>