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2A72" w14:textId="77777777" w:rsidR="00260D41" w:rsidRPr="0081628D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1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1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7B82061E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"_</w:t>
      </w:r>
      <w:r w:rsidR="0081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__" ____________ 20_</w:t>
      </w:r>
      <w:r w:rsidR="0081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14:paraId="626D6DCA" w14:textId="36FD14BB" w:rsidR="00260D41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E3083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7AB950F7" w14:textId="77777777" w:rsidR="0081628D" w:rsidRPr="00A86EF3" w:rsidRDefault="0081628D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A404B" w14:textId="77777777" w:rsidR="00C033C0" w:rsidRDefault="00ED6E74" w:rsidP="00ED6E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ED6E74">
        <w:rPr>
          <w:rFonts w:ascii="Times New Roman" w:eastAsia="Times New Roman" w:hAnsi="Times New Roman" w:cs="Times New Roman"/>
          <w:sz w:val="24"/>
          <w:szCs w:val="18"/>
        </w:rPr>
        <w:t xml:space="preserve">Государственное бюджетное дошкольное образовательное учреждение детский сад № 77 Фрунзенского района Санкт-Петербурга, осуществляющее образовательную деятельность (далее – образовательная организация) на основании лицензии от 09 декабря 2012 г. 78 № 002473 1234, выданной Комитетом по образованию Правительства Санкт-Петербурга, именуемое в дальнейшем "Исполнитель", в лице заведующего Ковалевой Светланы Александровны, действующего на основании Устава, утвержденного распоряжением Комитета по образованию от 12.05.2015 г. </w:t>
      </w:r>
    </w:p>
    <w:p w14:paraId="466C60FB" w14:textId="5FCD3F35" w:rsidR="0004317B" w:rsidRPr="00ED6E74" w:rsidRDefault="00ED6E74" w:rsidP="00C033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ED6E74">
        <w:rPr>
          <w:rFonts w:ascii="Times New Roman" w:eastAsia="Times New Roman" w:hAnsi="Times New Roman" w:cs="Times New Roman"/>
          <w:sz w:val="24"/>
          <w:szCs w:val="18"/>
        </w:rPr>
        <w:t xml:space="preserve">№ 2228-р, </w:t>
      </w:r>
      <w:r>
        <w:rPr>
          <w:rFonts w:ascii="Times New Roman" w:eastAsia="Times New Roman" w:hAnsi="Times New Roman" w:cs="Times New Roman"/>
          <w:sz w:val="24"/>
          <w:szCs w:val="18"/>
        </w:rPr>
        <w:t>и</w:t>
      </w:r>
      <w:r w:rsidR="0004317B"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179BF524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ED83682" w14:textId="50A53A7D" w:rsidR="00ED6E74" w:rsidRPr="00ED6E74" w:rsidRDefault="0004317B" w:rsidP="00ED6E74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ED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</w:t>
      </w:r>
      <w:r w:rsidR="00ED6E74" w:rsidRPr="00ED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D6E74" w:rsidRPr="00ED6E74">
        <w:rPr>
          <w:rFonts w:ascii="Times New Roman" w:eastAsia="Times New Roman" w:hAnsi="Times New Roman" w:cs="Times New Roman"/>
          <w:sz w:val="24"/>
        </w:rPr>
        <w:t xml:space="preserve">Образовательная </w:t>
      </w:r>
      <w:proofErr w:type="gramStart"/>
      <w:r w:rsidR="00ED6E74" w:rsidRPr="00ED6E74">
        <w:rPr>
          <w:rFonts w:ascii="Times New Roman" w:eastAsia="Times New Roman" w:hAnsi="Times New Roman" w:cs="Times New Roman"/>
          <w:sz w:val="24"/>
        </w:rPr>
        <w:t>программа  Государственного</w:t>
      </w:r>
      <w:proofErr w:type="gramEnd"/>
      <w:r w:rsidR="00ED6E74" w:rsidRPr="00ED6E74">
        <w:rPr>
          <w:rFonts w:ascii="Times New Roman" w:eastAsia="Times New Roman" w:hAnsi="Times New Roman" w:cs="Times New Roman"/>
          <w:sz w:val="24"/>
        </w:rPr>
        <w:t xml:space="preserve"> бюджетного дошкольного образовательного учреждения детского сада № 77 Фрунзенского района Санкт-Петербурга.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628D6868" w14:textId="22A3CF8F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общеразвивающей </w:t>
      </w:r>
      <w:r w:rsidRPr="00ED6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20__    года</w:t>
      </w:r>
      <w:r w:rsidR="002D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C033C0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34AD6D49" w:rsidR="0004317B" w:rsidRPr="00A86EF3" w:rsidRDefault="0004317B" w:rsidP="008162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</w:t>
      </w:r>
      <w:r w:rsidR="0081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1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273-ФЗ «Об образовании в Российской Федерации»</w:t>
      </w:r>
      <w:r w:rsidR="0081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B522A5C" w14:textId="77777777" w:rsidR="00C033C0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152-ФЗ </w:t>
      </w:r>
    </w:p>
    <w:p w14:paraId="69C41BFE" w14:textId="5FFEC1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033C0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0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0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45165656" w:rsidR="0004317B" w:rsidRPr="00C033C0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C033C0" w:rsidRPr="00C0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8-(812)</w:t>
      </w:r>
      <w:r w:rsidR="00C033C0" w:rsidRPr="00C0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246-03-20; 8-(812)246-03-21 </w:t>
      </w:r>
      <w:r w:rsidRPr="00C0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или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22ABCC16" w:rsidR="0004317B" w:rsidRPr="00C033C0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"___" ___</w:t>
      </w:r>
      <w:r w:rsidR="00C033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</w:t>
      </w:r>
      <w:r w:rsidR="00C033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__" 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8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782C2B" w:rsidRPr="00D611DC" w14:paraId="37D23503" w14:textId="77777777" w:rsidTr="00EA1D2B">
        <w:tc>
          <w:tcPr>
            <w:tcW w:w="4932" w:type="dxa"/>
          </w:tcPr>
          <w:p w14:paraId="59AF529C" w14:textId="77777777" w:rsidR="00782C2B" w:rsidRPr="00D611DC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360106FC" w14:textId="77777777" w:rsidR="00782C2B" w:rsidRDefault="00782C2B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6075C2FE" w14:textId="025C857C" w:rsidR="00782C2B" w:rsidRPr="00D611DC" w:rsidRDefault="00782C2B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 w:rsid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20C67520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8800D9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9575D4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D5F632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52AE22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EF439E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01C223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81AC56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BD0DC5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C6370E" w14:textId="3A2FA1EB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 w:rsid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77</w:t>
            </w:r>
          </w:p>
          <w:p w14:paraId="4C3ACA8F" w14:textId="599164EB" w:rsidR="00782C2B" w:rsidRPr="00D611DC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 /</w:t>
            </w:r>
            <w:r w:rsid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 Ковалева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679ABD1" w14:textId="5368D24C" w:rsidR="00782C2B" w:rsidRDefault="00C033C0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___________»20_____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82C2B"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="00782C2B"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C11891" w14:textId="77777777"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ED82985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Заказчик:_</w:t>
            </w:r>
            <w:proofErr w:type="gramEnd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5BDD205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1E2EE9A7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8C66B5C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3F116B09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местожительства: ____________________</w:t>
            </w:r>
          </w:p>
          <w:p w14:paraId="1A43FE1B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3D781060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4219000D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данные________________________</w:t>
            </w:r>
          </w:p>
          <w:p w14:paraId="5423D002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7CEFBC08" w14:textId="77777777" w:rsidR="00782C2B" w:rsidRPr="00C033C0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140D80E9" w14:textId="77777777" w:rsidR="00782C2B" w:rsidRPr="00C033C0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651723D0" w14:textId="77777777" w:rsidR="00782C2B" w:rsidRPr="00C033C0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43C5D31B" w14:textId="77777777" w:rsidR="00782C2B" w:rsidRPr="00C033C0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дом. ____________ </w:t>
            </w:r>
            <w:proofErr w:type="gramStart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215DD99E" w14:textId="77777777" w:rsidR="00782C2B" w:rsidRPr="00C033C0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_____________/___________________________/</w:t>
            </w:r>
          </w:p>
          <w:p w14:paraId="28724F0D" w14:textId="04475670" w:rsidR="00782C2B" w:rsidRDefault="00C033C0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81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81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расшифровка</w:t>
            </w:r>
            <w:r w:rsidR="00816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6AF4FAD" w14:textId="77777777" w:rsidR="0081628D" w:rsidRPr="00C033C0" w:rsidRDefault="0081628D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4F7898" w14:textId="0B554DD5" w:rsidR="00782C2B" w:rsidRPr="00C033C0" w:rsidRDefault="00C033C0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__________________»20_____г.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9673690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F3D8C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48D9014B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3877E" w14:textId="565764EB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«____»_____________20____г.  _______________  </w:t>
      </w:r>
      <w:r w:rsidR="00C033C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C033C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5E74744D" w14:textId="3CB84C1F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одпись)   </w:t>
      </w:r>
      <w:proofErr w:type="gramEnd"/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r w:rsidR="008162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2C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асшифровка)</w:t>
      </w: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7820924C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3C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proofErr w:type="gramStart"/>
      <w:r w:rsidR="00C033C0">
        <w:rPr>
          <w:rFonts w:ascii="Times New Roman" w:eastAsia="Calibri" w:hAnsi="Times New Roman" w:cs="Times New Roman"/>
          <w:sz w:val="24"/>
          <w:szCs w:val="24"/>
        </w:rPr>
        <w:t xml:space="preserve">77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</w:t>
      </w:r>
      <w:proofErr w:type="gramEnd"/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07F749CA" w14:textId="77777777" w:rsidR="0081628D" w:rsidRPr="00A241D6" w:rsidRDefault="0081628D" w:rsidP="0081628D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05F2EFF4" w14:textId="77777777" w:rsidR="0081628D" w:rsidRPr="0081628D" w:rsidRDefault="0081628D" w:rsidP="008162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628D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81628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81628D">
        <w:rPr>
          <w:rFonts w:ascii="Times New Roman" w:eastAsia="Calibri" w:hAnsi="Times New Roman" w:cs="Times New Roman"/>
          <w:sz w:val="24"/>
          <w:szCs w:val="24"/>
        </w:rPr>
        <w:t>____________20____г.  _______________  /_____________________/</w:t>
      </w:r>
    </w:p>
    <w:p w14:paraId="10F438E2" w14:textId="53EC0B80" w:rsidR="00EB15A8" w:rsidRDefault="0081628D" w:rsidP="0081628D">
      <w:pPr>
        <w:spacing w:after="0"/>
      </w:pPr>
      <w:r w:rsidRPr="008162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(</w:t>
      </w:r>
      <w:proofErr w:type="gramStart"/>
      <w:r w:rsidRPr="0081628D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81628D">
        <w:rPr>
          <w:rFonts w:ascii="Times New Roman" w:eastAsia="Calibri" w:hAnsi="Times New Roman" w:cs="Times New Roman"/>
          <w:sz w:val="24"/>
          <w:szCs w:val="24"/>
        </w:rPr>
        <w:t xml:space="preserve">               (расшифровка)</w:t>
      </w:r>
    </w:p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336232FD" w14:textId="77777777" w:rsidR="0081628D" w:rsidRDefault="0081628D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53E80594" w:rsidR="0004317B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C033C0">
        <w:rPr>
          <w:rFonts w:ascii="Times New Roman" w:eastAsia="Times New Roman" w:hAnsi="Times New Roman" w:cs="Times New Roman"/>
          <w:b/>
          <w:sz w:val="24"/>
        </w:rPr>
        <w:t>77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13FDC161" w14:textId="77777777" w:rsidR="00C033C0" w:rsidRPr="00A86EF3" w:rsidRDefault="00C033C0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Pr="00C033C0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571"/>
        <w:gridCol w:w="5274"/>
      </w:tblGrid>
      <w:tr w:rsidR="0081628D" w:rsidRPr="00A86EF3" w14:paraId="6347D7F4" w14:textId="77777777" w:rsidTr="0004317B">
        <w:tc>
          <w:tcPr>
            <w:tcW w:w="4785" w:type="dxa"/>
          </w:tcPr>
          <w:p w14:paraId="79B70E53" w14:textId="77777777" w:rsidR="0081628D" w:rsidRPr="00D611DC" w:rsidRDefault="0081628D" w:rsidP="0081628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7EAD8B99" w14:textId="77777777" w:rsidR="0081628D" w:rsidRDefault="0081628D" w:rsidP="0081628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62D159C0" w14:textId="77777777" w:rsidR="0081628D" w:rsidRPr="00D611DC" w:rsidRDefault="0081628D" w:rsidP="0081628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77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4FA2CFDD" w14:textId="77777777" w:rsidR="0081628D" w:rsidRDefault="0081628D" w:rsidP="0081628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0D3132" w14:textId="77777777" w:rsidR="0081628D" w:rsidRDefault="0081628D" w:rsidP="0081628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77</w:t>
            </w:r>
          </w:p>
          <w:p w14:paraId="792511D1" w14:textId="77777777" w:rsidR="0081628D" w:rsidRPr="00D611DC" w:rsidRDefault="0081628D" w:rsidP="0081628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 Ковалева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E298A25" w14:textId="77777777" w:rsidR="0081628D" w:rsidRDefault="0081628D" w:rsidP="00816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___________»20_____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E91C45" w14:textId="47649BBA" w:rsidR="0081628D" w:rsidRPr="00A86EF3" w:rsidRDefault="0081628D" w:rsidP="0081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78584873" w14:textId="77777777" w:rsidR="0081628D" w:rsidRPr="00C033C0" w:rsidRDefault="0081628D" w:rsidP="0081628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Заказчик:_</w:t>
            </w:r>
            <w:proofErr w:type="gramEnd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DE060D5" w14:textId="77777777" w:rsidR="0081628D" w:rsidRPr="00C033C0" w:rsidRDefault="0081628D" w:rsidP="0081628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281D0B99" w14:textId="42580F37" w:rsidR="0081628D" w:rsidRPr="00C033C0" w:rsidRDefault="0081628D" w:rsidP="00816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52C1C6" w14:textId="474C77DD" w:rsidR="0081628D" w:rsidRPr="00C033C0" w:rsidRDefault="0081628D" w:rsidP="00816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_____________/___________________________/</w:t>
            </w:r>
          </w:p>
          <w:p w14:paraId="6AE0B6EC" w14:textId="77777777" w:rsidR="0081628D" w:rsidRDefault="0081628D" w:rsidP="0081628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C03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481EF6C" w14:textId="77777777" w:rsidR="0081628D" w:rsidRPr="00C033C0" w:rsidRDefault="0081628D" w:rsidP="0081628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E1FA2F" w14:textId="49D66E73" w:rsidR="0081628D" w:rsidRPr="00A86EF3" w:rsidRDefault="0081628D" w:rsidP="0081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__________________»20_____г.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C415" w14:textId="77777777" w:rsidR="009745F5" w:rsidRDefault="009745F5">
      <w:pPr>
        <w:spacing w:after="0" w:line="240" w:lineRule="auto"/>
      </w:pPr>
      <w:r>
        <w:separator/>
      </w:r>
    </w:p>
  </w:endnote>
  <w:endnote w:type="continuationSeparator" w:id="0">
    <w:p w14:paraId="2B395D94" w14:textId="77777777" w:rsidR="009745F5" w:rsidRDefault="0097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0E98" w14:textId="77777777" w:rsidR="009745F5" w:rsidRDefault="009745F5">
      <w:pPr>
        <w:spacing w:after="0" w:line="240" w:lineRule="auto"/>
      </w:pPr>
      <w:r>
        <w:separator/>
      </w:r>
    </w:p>
  </w:footnote>
  <w:footnote w:type="continuationSeparator" w:id="0">
    <w:p w14:paraId="56C5D162" w14:textId="77777777" w:rsidR="009745F5" w:rsidRDefault="0097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A111B7"/>
    <w:multiLevelType w:val="multilevel"/>
    <w:tmpl w:val="182214DC"/>
    <w:lvl w:ilvl="0">
      <w:start w:val="1"/>
      <w:numFmt w:val="decimal"/>
      <w:lvlText w:val="%1"/>
      <w:lvlJc w:val="left"/>
      <w:pPr>
        <w:ind w:left="113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041">
    <w:abstractNumId w:val="12"/>
  </w:num>
  <w:num w:numId="2" w16cid:durableId="744107903">
    <w:abstractNumId w:val="10"/>
  </w:num>
  <w:num w:numId="3" w16cid:durableId="977031705">
    <w:abstractNumId w:val="9"/>
  </w:num>
  <w:num w:numId="4" w16cid:durableId="85619896">
    <w:abstractNumId w:val="11"/>
  </w:num>
  <w:num w:numId="5" w16cid:durableId="708456302">
    <w:abstractNumId w:val="1"/>
  </w:num>
  <w:num w:numId="6" w16cid:durableId="211818944">
    <w:abstractNumId w:val="6"/>
  </w:num>
  <w:num w:numId="7" w16cid:durableId="1342706374">
    <w:abstractNumId w:val="3"/>
  </w:num>
  <w:num w:numId="8" w16cid:durableId="588002423">
    <w:abstractNumId w:val="14"/>
  </w:num>
  <w:num w:numId="9" w16cid:durableId="2137135355">
    <w:abstractNumId w:val="13"/>
  </w:num>
  <w:num w:numId="10" w16cid:durableId="2046326043">
    <w:abstractNumId w:val="2"/>
  </w:num>
  <w:num w:numId="11" w16cid:durableId="2067407330">
    <w:abstractNumId w:val="7"/>
  </w:num>
  <w:num w:numId="12" w16cid:durableId="1198423859">
    <w:abstractNumId w:val="5"/>
  </w:num>
  <w:num w:numId="13" w16cid:durableId="1791900767">
    <w:abstractNumId w:val="8"/>
  </w:num>
  <w:num w:numId="14" w16cid:durableId="1380083567">
    <w:abstractNumId w:val="0"/>
  </w:num>
  <w:num w:numId="15" w16cid:durableId="47652077">
    <w:abstractNumId w:val="15"/>
  </w:num>
  <w:num w:numId="16" w16cid:durableId="1926451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8F"/>
    <w:rsid w:val="00034C8E"/>
    <w:rsid w:val="0004317B"/>
    <w:rsid w:val="00077AC3"/>
    <w:rsid w:val="00084EF2"/>
    <w:rsid w:val="000D2DF2"/>
    <w:rsid w:val="001231EB"/>
    <w:rsid w:val="00140139"/>
    <w:rsid w:val="001558D4"/>
    <w:rsid w:val="0019070F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C3D5B"/>
    <w:rsid w:val="005D5B50"/>
    <w:rsid w:val="005E7D0B"/>
    <w:rsid w:val="005F599E"/>
    <w:rsid w:val="00653DB8"/>
    <w:rsid w:val="006A089E"/>
    <w:rsid w:val="006A516A"/>
    <w:rsid w:val="006C7918"/>
    <w:rsid w:val="006E38DA"/>
    <w:rsid w:val="0070196B"/>
    <w:rsid w:val="0070524A"/>
    <w:rsid w:val="00782C2B"/>
    <w:rsid w:val="00783464"/>
    <w:rsid w:val="007A1B34"/>
    <w:rsid w:val="007C4B59"/>
    <w:rsid w:val="007D30AC"/>
    <w:rsid w:val="007D6089"/>
    <w:rsid w:val="007F0735"/>
    <w:rsid w:val="0081628D"/>
    <w:rsid w:val="008813D9"/>
    <w:rsid w:val="008A471B"/>
    <w:rsid w:val="008C5709"/>
    <w:rsid w:val="008F0B87"/>
    <w:rsid w:val="008F19FC"/>
    <w:rsid w:val="00923DAD"/>
    <w:rsid w:val="00955F2E"/>
    <w:rsid w:val="00971D64"/>
    <w:rsid w:val="009745F5"/>
    <w:rsid w:val="00981537"/>
    <w:rsid w:val="00991E3E"/>
    <w:rsid w:val="009B4F8F"/>
    <w:rsid w:val="009B6096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57C0C"/>
    <w:rsid w:val="00B70A8B"/>
    <w:rsid w:val="00B86308"/>
    <w:rsid w:val="00BA1EF2"/>
    <w:rsid w:val="00BB1E95"/>
    <w:rsid w:val="00BC0A9A"/>
    <w:rsid w:val="00C01277"/>
    <w:rsid w:val="00C033C0"/>
    <w:rsid w:val="00C16811"/>
    <w:rsid w:val="00C4340A"/>
    <w:rsid w:val="00C4662A"/>
    <w:rsid w:val="00CC08E5"/>
    <w:rsid w:val="00CD61DD"/>
    <w:rsid w:val="00D32689"/>
    <w:rsid w:val="00D40152"/>
    <w:rsid w:val="00D7016C"/>
    <w:rsid w:val="00DC405C"/>
    <w:rsid w:val="00DD4995"/>
    <w:rsid w:val="00DF1CD1"/>
    <w:rsid w:val="00DF292E"/>
    <w:rsid w:val="00DF5442"/>
    <w:rsid w:val="00EB15A8"/>
    <w:rsid w:val="00ED45A6"/>
    <w:rsid w:val="00ED6E74"/>
    <w:rsid w:val="00EE3083"/>
    <w:rsid w:val="00F37EFC"/>
    <w:rsid w:val="00F44A08"/>
    <w:rsid w:val="00F45859"/>
    <w:rsid w:val="00FB0C93"/>
    <w:rsid w:val="00FC0C1C"/>
    <w:rsid w:val="00FD6BF3"/>
    <w:rsid w:val="00FE5227"/>
    <w:rsid w:val="00FF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77</cp:lastModifiedBy>
  <cp:revision>8</cp:revision>
  <cp:lastPrinted>2023-12-21T12:17:00Z</cp:lastPrinted>
  <dcterms:created xsi:type="dcterms:W3CDTF">2024-10-14T13:03:00Z</dcterms:created>
  <dcterms:modified xsi:type="dcterms:W3CDTF">2024-10-23T13:21:00Z</dcterms:modified>
</cp:coreProperties>
</file>