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6691" w14:textId="4CB1D325" w:rsidR="00F418F4" w:rsidRPr="00BD339D" w:rsidRDefault="00F418F4" w:rsidP="001335CE">
      <w:pPr>
        <w:pStyle w:val="a8"/>
        <w:rPr>
          <w:szCs w:val="24"/>
          <w:u w:val="single"/>
        </w:rPr>
      </w:pPr>
      <w:r w:rsidRPr="00571593">
        <w:rPr>
          <w:sz w:val="22"/>
          <w:szCs w:val="24"/>
          <w:u w:val="single"/>
        </w:rPr>
        <w:t>Государственное бюджетное  дошкольное образовательное учреждение детский сад № 77</w:t>
      </w:r>
    </w:p>
    <w:p w14:paraId="18FF7E67" w14:textId="77777777" w:rsidR="00F418F4" w:rsidRPr="00BD339D" w:rsidRDefault="00F418F4" w:rsidP="00F418F4">
      <w:pPr>
        <w:pStyle w:val="a8"/>
        <w:jc w:val="center"/>
        <w:rPr>
          <w:sz w:val="28"/>
          <w:szCs w:val="24"/>
        </w:rPr>
      </w:pPr>
      <w:r w:rsidRPr="00571593">
        <w:rPr>
          <w:sz w:val="22"/>
          <w:szCs w:val="24"/>
          <w:u w:val="single"/>
        </w:rPr>
        <w:t>Фрунзенского  района Санкт Петербурга</w:t>
      </w:r>
    </w:p>
    <w:p w14:paraId="1CA0F1F6" w14:textId="77777777" w:rsidR="00DC0317" w:rsidRPr="00241DFD" w:rsidRDefault="00DC0317" w:rsidP="008618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4899"/>
      </w:tblGrid>
      <w:tr w:rsidR="00DC0317" w:rsidRPr="00F418F4" w14:paraId="18D8ED00" w14:textId="77777777" w:rsidTr="00B04677">
        <w:tc>
          <w:tcPr>
            <w:tcW w:w="4898" w:type="dxa"/>
          </w:tcPr>
          <w:p w14:paraId="656F3B36" w14:textId="77777777" w:rsidR="00DC0317" w:rsidRDefault="007A380D" w:rsidP="00F418F4">
            <w:r>
              <w:t xml:space="preserve">Принято </w:t>
            </w:r>
          </w:p>
          <w:p w14:paraId="773F8671" w14:textId="77777777" w:rsidR="007A380D" w:rsidRDefault="007A380D" w:rsidP="00F418F4">
            <w:r>
              <w:t>Общим собранием</w:t>
            </w:r>
          </w:p>
          <w:p w14:paraId="5B15989B" w14:textId="5A13E713" w:rsidR="00F418F4" w:rsidRPr="00F418F4" w:rsidRDefault="007A380D" w:rsidP="00F418F4">
            <w:r>
              <w:t xml:space="preserve">Протокол </w:t>
            </w:r>
            <w:r w:rsidR="00F418F4">
              <w:t xml:space="preserve"> №</w:t>
            </w:r>
            <w:r w:rsidR="008922E2">
              <w:t xml:space="preserve">  </w:t>
            </w:r>
            <w:r w:rsidR="00A44DE2">
              <w:t xml:space="preserve">1 </w:t>
            </w:r>
            <w:r w:rsidR="008922E2">
              <w:t xml:space="preserve">от </w:t>
            </w:r>
            <w:r w:rsidR="00A44DE2">
              <w:t>23.08.2024 г.</w:t>
            </w:r>
          </w:p>
        </w:tc>
        <w:tc>
          <w:tcPr>
            <w:tcW w:w="4899" w:type="dxa"/>
          </w:tcPr>
          <w:p w14:paraId="668C6060" w14:textId="77777777" w:rsidR="00F418F4" w:rsidRPr="00F418F4" w:rsidRDefault="00F418F4" w:rsidP="00F418F4">
            <w:pPr>
              <w:autoSpaceDE w:val="0"/>
              <w:autoSpaceDN w:val="0"/>
              <w:adjustRightInd w:val="0"/>
              <w:jc w:val="right"/>
              <w:outlineLvl w:val="0"/>
            </w:pPr>
            <w:r w:rsidRPr="00F418F4">
              <w:t xml:space="preserve">Утверждаю </w:t>
            </w:r>
          </w:p>
          <w:p w14:paraId="325A3C8F" w14:textId="1DAF55C0" w:rsidR="00F418F4" w:rsidRPr="00F418F4" w:rsidRDefault="008922E2" w:rsidP="00F418F4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>приказом №</w:t>
            </w:r>
            <w:r w:rsidR="00A44DE2">
              <w:t xml:space="preserve"> 112-1-ОД </w:t>
            </w:r>
            <w:r>
              <w:t>от 30.09.2024</w:t>
            </w:r>
            <w:r w:rsidR="002F0751">
              <w:t xml:space="preserve"> г.</w:t>
            </w:r>
          </w:p>
          <w:p w14:paraId="4AD21330" w14:textId="77777777" w:rsidR="00F418F4" w:rsidRPr="00F418F4" w:rsidRDefault="00F418F4" w:rsidP="00F418F4">
            <w:pPr>
              <w:autoSpaceDE w:val="0"/>
              <w:autoSpaceDN w:val="0"/>
              <w:adjustRightInd w:val="0"/>
              <w:jc w:val="right"/>
              <w:outlineLvl w:val="0"/>
            </w:pPr>
            <w:r w:rsidRPr="00F418F4">
              <w:t>заведующий ГБДОУ№77</w:t>
            </w:r>
          </w:p>
          <w:p w14:paraId="7836FF16" w14:textId="77777777" w:rsidR="00DC0317" w:rsidRPr="00F418F4" w:rsidRDefault="00F418F4" w:rsidP="00F418F4">
            <w:pPr>
              <w:autoSpaceDE w:val="0"/>
              <w:autoSpaceDN w:val="0"/>
              <w:adjustRightInd w:val="0"/>
              <w:jc w:val="right"/>
              <w:outlineLvl w:val="0"/>
            </w:pPr>
            <w:r w:rsidRPr="00F418F4">
              <w:t xml:space="preserve">_______________С.А.Ковалёва </w:t>
            </w:r>
          </w:p>
          <w:p w14:paraId="70E4E959" w14:textId="77777777" w:rsidR="00DC0317" w:rsidRPr="00F418F4" w:rsidRDefault="00DC0317" w:rsidP="00F418F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14:paraId="5508E19B" w14:textId="77777777" w:rsidR="00775E80" w:rsidRPr="00F418F4" w:rsidRDefault="00775E80" w:rsidP="00775E80">
      <w:pPr>
        <w:jc w:val="center"/>
        <w:rPr>
          <w:b/>
        </w:rPr>
      </w:pPr>
      <w:r w:rsidRPr="00F418F4">
        <w:rPr>
          <w:b/>
        </w:rPr>
        <w:t>Положение</w:t>
      </w:r>
    </w:p>
    <w:p w14:paraId="50C3D186" w14:textId="77777777" w:rsidR="00775E80" w:rsidRPr="00F418F4" w:rsidRDefault="00775E80" w:rsidP="00775E80">
      <w:pPr>
        <w:jc w:val="center"/>
        <w:rPr>
          <w:b/>
        </w:rPr>
      </w:pPr>
      <w:r w:rsidRPr="00F418F4">
        <w:rPr>
          <w:b/>
        </w:rPr>
        <w:t>о привлечении и расходовании средств, полученных от оказания дополнительных платных услуг в бюджетном учреждении</w:t>
      </w:r>
    </w:p>
    <w:p w14:paraId="0349CFD5" w14:textId="77777777" w:rsidR="00F418F4" w:rsidRPr="00F418F4" w:rsidRDefault="00F418F4" w:rsidP="009B4763">
      <w:pPr>
        <w:autoSpaceDE w:val="0"/>
        <w:autoSpaceDN w:val="0"/>
        <w:adjustRightInd w:val="0"/>
        <w:jc w:val="center"/>
        <w:rPr>
          <w:b/>
        </w:rPr>
      </w:pPr>
    </w:p>
    <w:p w14:paraId="41B6E32A" w14:textId="77777777" w:rsidR="00DC0317" w:rsidRPr="00F418F4" w:rsidRDefault="00DC0317" w:rsidP="009B4763">
      <w:pPr>
        <w:autoSpaceDE w:val="0"/>
        <w:autoSpaceDN w:val="0"/>
        <w:adjustRightInd w:val="0"/>
        <w:jc w:val="center"/>
        <w:rPr>
          <w:b/>
        </w:rPr>
      </w:pPr>
      <w:r w:rsidRPr="00F418F4">
        <w:rPr>
          <w:b/>
        </w:rPr>
        <w:t>1.Общие положения</w:t>
      </w:r>
    </w:p>
    <w:p w14:paraId="2035925C" w14:textId="77777777" w:rsidR="00DC0317" w:rsidRPr="00F418F4" w:rsidRDefault="00DC0317" w:rsidP="00B80B89">
      <w:pPr>
        <w:autoSpaceDE w:val="0"/>
        <w:autoSpaceDN w:val="0"/>
        <w:adjustRightInd w:val="0"/>
        <w:jc w:val="center"/>
        <w:rPr>
          <w:b/>
        </w:rPr>
      </w:pPr>
    </w:p>
    <w:p w14:paraId="3F78122A" w14:textId="10C0272C" w:rsidR="00DC0317" w:rsidRPr="00F418F4" w:rsidRDefault="00DC0317" w:rsidP="00A44DE2">
      <w:pPr>
        <w:autoSpaceDE w:val="0"/>
        <w:autoSpaceDN w:val="0"/>
        <w:adjustRightInd w:val="0"/>
        <w:spacing w:line="360" w:lineRule="auto"/>
        <w:jc w:val="both"/>
      </w:pPr>
      <w:r w:rsidRPr="00F418F4">
        <w:t>1.1. Настоящее Положение определяет порядок и условия оказания платных дополнительных образовательных услуг с использованием имущества, переданного в оперативное управление бюджетному учреждению (далее - Учреждение).</w:t>
      </w:r>
    </w:p>
    <w:p w14:paraId="7C5D9E62" w14:textId="77777777" w:rsidR="00DC0317" w:rsidRPr="00F418F4" w:rsidRDefault="00DC0317" w:rsidP="001B0283">
      <w:pPr>
        <w:spacing w:line="360" w:lineRule="auto"/>
        <w:jc w:val="both"/>
      </w:pPr>
      <w:bookmarkStart w:id="0" w:name="_Hlk179287156"/>
      <w:r w:rsidRPr="00F418F4">
        <w:t xml:space="preserve">1.2.1. Гражданским  Кодексом Российской Федерации (часть вторая) от 26.01.1996 </w:t>
      </w:r>
      <w:r w:rsidRPr="00F418F4">
        <w:rPr>
          <w:lang w:val="en-US"/>
        </w:rPr>
        <w:t>N</w:t>
      </w:r>
      <w:r w:rsidRPr="00F418F4">
        <w:t xml:space="preserve"> 14-ФЗ.</w:t>
      </w:r>
    </w:p>
    <w:p w14:paraId="2E922098" w14:textId="77777777" w:rsidR="00DC0317" w:rsidRPr="00F418F4" w:rsidRDefault="00DC0317" w:rsidP="001B0283">
      <w:pPr>
        <w:spacing w:line="360" w:lineRule="auto"/>
        <w:jc w:val="both"/>
      </w:pPr>
      <w:r w:rsidRPr="00F418F4">
        <w:t xml:space="preserve">1.2.2. Бюджетным кодексом Российской Федерации от 31.07.1998 </w:t>
      </w:r>
      <w:r w:rsidRPr="00F418F4">
        <w:rPr>
          <w:lang w:val="en-US"/>
        </w:rPr>
        <w:t>N</w:t>
      </w:r>
      <w:r w:rsidRPr="00F418F4">
        <w:t xml:space="preserve"> 145-ФЗ.</w:t>
      </w:r>
    </w:p>
    <w:p w14:paraId="1E899D90" w14:textId="77777777" w:rsidR="001335CE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 xml:space="preserve">1.2.3. Федеральным законом Российской  Федерации от 29.12.2012 </w:t>
      </w:r>
      <w:r w:rsidRPr="00F418F4">
        <w:rPr>
          <w:lang w:val="en-US"/>
        </w:rPr>
        <w:t>N</w:t>
      </w:r>
      <w:r w:rsidRPr="00F418F4">
        <w:t xml:space="preserve"> 273- ФЗ </w:t>
      </w:r>
    </w:p>
    <w:p w14:paraId="36F93EF6" w14:textId="64A4BA3D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>"Об образовании в Российской Федерации".</w:t>
      </w:r>
    </w:p>
    <w:p w14:paraId="12F131BF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 xml:space="preserve">1.2.4. Законом Российской Федерации от 07.02.1992 </w:t>
      </w:r>
      <w:r w:rsidRPr="00F418F4">
        <w:rPr>
          <w:lang w:val="en-US"/>
        </w:rPr>
        <w:t>N</w:t>
      </w:r>
      <w:r w:rsidRPr="00F418F4">
        <w:t xml:space="preserve"> 2300-1 "О защите прав потребителей"</w:t>
      </w:r>
      <w:r w:rsidR="0047101F" w:rsidRPr="00F418F4">
        <w:t>.</w:t>
      </w:r>
    </w:p>
    <w:p w14:paraId="2C3ABE56" w14:textId="77777777" w:rsidR="001335CE" w:rsidRDefault="00DC0317" w:rsidP="00506245">
      <w:pPr>
        <w:spacing w:line="360" w:lineRule="auto"/>
        <w:jc w:val="both"/>
      </w:pPr>
      <w:r w:rsidRPr="00F418F4">
        <w:t xml:space="preserve">1.2.5 Правилами оказания платных образовательных услуг в сфере дошкольного и общего образования, утверждёнными Постановлением Правительства Российской Федерации  </w:t>
      </w:r>
    </w:p>
    <w:p w14:paraId="4A0E1FB6" w14:textId="5352D824" w:rsidR="00DC0317" w:rsidRPr="00F418F4" w:rsidRDefault="00DC0317" w:rsidP="00506245">
      <w:pPr>
        <w:spacing w:line="360" w:lineRule="auto"/>
        <w:jc w:val="both"/>
      </w:pPr>
      <w:r w:rsidRPr="00F418F4">
        <w:t>от 15.0</w:t>
      </w:r>
      <w:r w:rsidR="001335CE">
        <w:t>9</w:t>
      </w:r>
      <w:r w:rsidRPr="00F418F4">
        <w:t>.20</w:t>
      </w:r>
      <w:r w:rsidR="001335CE">
        <w:t>20</w:t>
      </w:r>
      <w:r w:rsidRPr="00F418F4">
        <w:t xml:space="preserve"> года № </w:t>
      </w:r>
      <w:r w:rsidR="001335CE">
        <w:t>1441</w:t>
      </w:r>
      <w:r w:rsidRPr="00F418F4">
        <w:t>.</w:t>
      </w:r>
    </w:p>
    <w:p w14:paraId="46EF7B15" w14:textId="77777777" w:rsidR="001335CE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 xml:space="preserve">1.2.6. Распоряжением Комитета по образованию Правительства Санкт-Петербурга </w:t>
      </w:r>
    </w:p>
    <w:p w14:paraId="1AE37338" w14:textId="206E6A44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>от 30.10.2013 N 2524-р</w:t>
      </w:r>
    </w:p>
    <w:bookmarkEnd w:id="0"/>
    <w:p w14:paraId="22C7E69D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>1.2.7.Иными нормативными правовыми  актами Российской Федерации, Санкт-Петербурга.</w:t>
      </w:r>
    </w:p>
    <w:p w14:paraId="69E6E282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>1.2.8. Уставом Учреждения.</w:t>
      </w:r>
    </w:p>
    <w:p w14:paraId="598C8E62" w14:textId="77777777" w:rsidR="00DC0317" w:rsidRPr="00F418F4" w:rsidRDefault="00DC0317" w:rsidP="00506245">
      <w:pPr>
        <w:spacing w:line="360" w:lineRule="auto"/>
        <w:jc w:val="both"/>
      </w:pPr>
      <w:r w:rsidRPr="00F418F4">
        <w:t>1.3. Учреждение вправе оказывать населению, предприятиям, учреждениям и организациям платные дополнительные образовательные услуги,    не предусмотренные соответствующими образовательными программами и государственными образовательными стандартами.</w:t>
      </w:r>
    </w:p>
    <w:p w14:paraId="003F3ACB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>1.4. Учреждение вправе сверх установленного  государственного  задания, а также в случаях, определенных законами, в пределах установленного государственного  задания выполнять работы, оказывать услуги, относящиеся к его основным видам деятельности, предусмотренным его учредительным документом для граждан и юридических лиц за плату и на одинаковых при оказании одних и тех же услуг условиях. Порядок указанной платы определяется настоящим Положением.</w:t>
      </w:r>
    </w:p>
    <w:p w14:paraId="14BF3486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 xml:space="preserve">Учреждение вправе  вести приносящую доход деятельность, предусмотренную его уставом постольку,  поскольку это служит достижению целей, ради которых  они созданы, и соответствуют указанным целям. </w:t>
      </w:r>
    </w:p>
    <w:p w14:paraId="064EA3B2" w14:textId="77777777" w:rsidR="00DC0317" w:rsidRPr="00F418F4" w:rsidRDefault="00DC0317" w:rsidP="00506245">
      <w:pPr>
        <w:spacing w:line="360" w:lineRule="auto"/>
      </w:pPr>
      <w:r w:rsidRPr="00F418F4">
        <w:lastRenderedPageBreak/>
        <w:t>Осуществление указанной деятельности учреждениям допускается,  если это не противоречит законодательству.</w:t>
      </w:r>
    </w:p>
    <w:p w14:paraId="11EA8930" w14:textId="77777777" w:rsidR="00DC0317" w:rsidRPr="00F418F4" w:rsidRDefault="00DC0317" w:rsidP="00506245">
      <w:pPr>
        <w:spacing w:line="360" w:lineRule="auto"/>
        <w:jc w:val="both"/>
      </w:pPr>
      <w:r w:rsidRPr="00F418F4">
        <w:t>1.5.Основными целями  предоставления платных  дополнительных образовательных  услуг  является:</w:t>
      </w:r>
    </w:p>
    <w:p w14:paraId="6D9DB1D6" w14:textId="77777777" w:rsidR="00DC0317" w:rsidRPr="00F418F4" w:rsidRDefault="00DC0317" w:rsidP="00506245">
      <w:pPr>
        <w:spacing w:line="360" w:lineRule="auto"/>
        <w:jc w:val="both"/>
      </w:pPr>
      <w:r w:rsidRPr="00F418F4">
        <w:t>1.5.1.Наиболее полное удовлетворение образовательных потребностей   обучающихся, населения, организаций, предприятий и учреждений.</w:t>
      </w:r>
    </w:p>
    <w:p w14:paraId="55BC4201" w14:textId="77777777" w:rsidR="00DC0317" w:rsidRPr="00F418F4" w:rsidRDefault="00DC0317" w:rsidP="00506245">
      <w:pPr>
        <w:spacing w:line="360" w:lineRule="auto"/>
        <w:jc w:val="both"/>
      </w:pPr>
      <w:r w:rsidRPr="00F418F4">
        <w:t>1.5.2.Развитие индивидуальных способностей и интересов обучающихся.</w:t>
      </w:r>
    </w:p>
    <w:p w14:paraId="323CF58F" w14:textId="77777777" w:rsidR="00DC0317" w:rsidRPr="00F418F4" w:rsidRDefault="00DC0317" w:rsidP="00506245">
      <w:pPr>
        <w:spacing w:line="360" w:lineRule="auto"/>
        <w:jc w:val="both"/>
      </w:pPr>
      <w:r w:rsidRPr="00F418F4">
        <w:t>1.5.3.Улучшение качества, развития и совершенствования услуг.</w:t>
      </w:r>
    </w:p>
    <w:p w14:paraId="67A53694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>1.5.4. Укрепления материально-технической базы Учреждения в целом.</w:t>
      </w:r>
    </w:p>
    <w:p w14:paraId="482BBE7B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 xml:space="preserve"> 1.6.Дополнительные  платные образовательные услуги не могут быть оказаны вместо образовательной деятельности, финансируемой за счет средств бюджета. </w:t>
      </w:r>
    </w:p>
    <w:p w14:paraId="5137520B" w14:textId="77777777" w:rsidR="00DC0317" w:rsidRPr="00F418F4" w:rsidRDefault="00DC0317" w:rsidP="00506245">
      <w:pPr>
        <w:spacing w:line="360" w:lineRule="auto"/>
        <w:jc w:val="both"/>
      </w:pPr>
      <w:r w:rsidRPr="00F418F4">
        <w:t xml:space="preserve">1.6.Взаимоотношения между Учреждением и обучающимися, родителями (законными представителями) на предоставление платных дополнительных образовательных услуг регламентируется договором, который  не должен противоречить действующему законодательству и учитывать права и интересы обеих сторон. </w:t>
      </w:r>
    </w:p>
    <w:p w14:paraId="52535646" w14:textId="77777777" w:rsidR="00DC0317" w:rsidRPr="00F418F4" w:rsidRDefault="00DC0317" w:rsidP="00506245">
      <w:pPr>
        <w:spacing w:line="360" w:lineRule="auto"/>
        <w:jc w:val="both"/>
      </w:pPr>
      <w:r w:rsidRPr="00F418F4">
        <w:t>1.7. Учредитель вправе приостановить приносящую доход деятельность Учреждения, если она идет в ущерб  образовательной деятельности, предусмотренной уставом, до решения суда по этому вопросу. Дополнительные платные образовательные  услуги определяются на учебный год (с сентября по май) и  зависят от запросов обучающихся, их родителей (законных представителей).</w:t>
      </w:r>
    </w:p>
    <w:p w14:paraId="622192F2" w14:textId="77777777" w:rsidR="00DC0317" w:rsidRPr="00F418F4" w:rsidRDefault="00DC0317" w:rsidP="00506245">
      <w:pPr>
        <w:spacing w:line="360" w:lineRule="auto"/>
        <w:jc w:val="both"/>
      </w:pPr>
      <w:r w:rsidRPr="00F418F4">
        <w:t>1.8.Платные дополнительные образовательные услуги оказываются обучающимся  во внеурочное время, за рамками учебного плана и расписания, в свободных от занятий помещениях.</w:t>
      </w:r>
    </w:p>
    <w:p w14:paraId="3D0F2DBF" w14:textId="77777777" w:rsidR="00DC0317" w:rsidRPr="00F418F4" w:rsidRDefault="00DC0317" w:rsidP="00506245">
      <w:pPr>
        <w:spacing w:line="360" w:lineRule="auto"/>
        <w:jc w:val="both"/>
      </w:pPr>
      <w:r w:rsidRPr="00F418F4">
        <w:t>1.9.Тарифы на услуги определяются Учреждением самостоятельно в соответствии с настоящим Положением. Прейскурант тарифов утверждается директором и вывешивается на информационном стенде и на сайте Учреждения.</w:t>
      </w:r>
    </w:p>
    <w:p w14:paraId="5B1457A9" w14:textId="6C900BA8" w:rsidR="00DC0317" w:rsidRPr="00F418F4" w:rsidRDefault="00DC0317" w:rsidP="00506245">
      <w:pPr>
        <w:spacing w:line="360" w:lineRule="auto"/>
        <w:jc w:val="both"/>
      </w:pPr>
      <w:r w:rsidRPr="00F418F4">
        <w:t>1.10.Положение принимается на Совете Учреждения и утверждается приказом директора Учреждения</w:t>
      </w:r>
    </w:p>
    <w:p w14:paraId="3673DA98" w14:textId="77777777" w:rsidR="00DC0317" w:rsidRPr="00F418F4" w:rsidRDefault="00DC0317" w:rsidP="00506245">
      <w:pPr>
        <w:spacing w:line="360" w:lineRule="auto"/>
        <w:jc w:val="both"/>
      </w:pPr>
    </w:p>
    <w:p w14:paraId="1595B7C9" w14:textId="77777777" w:rsidR="00DC0317" w:rsidRPr="00F418F4" w:rsidRDefault="00DC0317" w:rsidP="00506245">
      <w:pPr>
        <w:spacing w:line="360" w:lineRule="auto"/>
        <w:jc w:val="center"/>
        <w:rPr>
          <w:b/>
        </w:rPr>
      </w:pPr>
      <w:r w:rsidRPr="00F418F4">
        <w:rPr>
          <w:b/>
        </w:rPr>
        <w:t>2. Перечень дополнительных платных услуг</w:t>
      </w:r>
    </w:p>
    <w:p w14:paraId="2BB86732" w14:textId="77777777" w:rsidR="00DC0317" w:rsidRPr="00F418F4" w:rsidRDefault="00DC0317" w:rsidP="00506245">
      <w:pPr>
        <w:spacing w:line="360" w:lineRule="auto"/>
        <w:jc w:val="both"/>
      </w:pPr>
      <w:r w:rsidRPr="00F418F4">
        <w:t>2.1.  К дополнительным платным услугам, предоставляемым Учреждением относятся:</w:t>
      </w:r>
    </w:p>
    <w:p w14:paraId="5C5BC673" w14:textId="77777777" w:rsidR="00DC0317" w:rsidRPr="00F418F4" w:rsidRDefault="00DC0317" w:rsidP="00506245">
      <w:pPr>
        <w:spacing w:line="360" w:lineRule="auto"/>
        <w:jc w:val="both"/>
      </w:pPr>
      <w:r w:rsidRPr="00F418F4">
        <w:t>2.1.1.Образовательные и развивающие услуги:</w:t>
      </w:r>
    </w:p>
    <w:p w14:paraId="47D90916" w14:textId="77777777" w:rsidR="00DC0317" w:rsidRPr="00F418F4" w:rsidRDefault="003D0A54" w:rsidP="00506245">
      <w:pPr>
        <w:spacing w:line="360" w:lineRule="auto"/>
        <w:jc w:val="both"/>
      </w:pPr>
      <w:r w:rsidRPr="00F418F4">
        <w:t>-«</w:t>
      </w:r>
      <w:r w:rsidR="004434BF" w:rsidRPr="00F418F4">
        <w:t>Изобразительная деятельность в детском саду</w:t>
      </w:r>
      <w:r w:rsidR="00DC0317" w:rsidRPr="00F418F4">
        <w:t>»</w:t>
      </w:r>
    </w:p>
    <w:p w14:paraId="6C3E6CA1" w14:textId="77777777" w:rsidR="00DC0317" w:rsidRPr="00F418F4" w:rsidRDefault="003D0A54" w:rsidP="00506245">
      <w:pPr>
        <w:spacing w:line="360" w:lineRule="auto"/>
        <w:jc w:val="both"/>
      </w:pPr>
      <w:r w:rsidRPr="00F418F4">
        <w:t>-«И</w:t>
      </w:r>
      <w:r w:rsidR="00DC0317" w:rsidRPr="00F418F4">
        <w:t>гровой стретчинг»</w:t>
      </w:r>
    </w:p>
    <w:p w14:paraId="31DA3BF3" w14:textId="77777777" w:rsidR="003D0A54" w:rsidRPr="00F418F4" w:rsidRDefault="003D0A54" w:rsidP="00506245">
      <w:pPr>
        <w:spacing w:line="360" w:lineRule="auto"/>
        <w:jc w:val="both"/>
      </w:pPr>
      <w:r w:rsidRPr="00F418F4">
        <w:t>-</w:t>
      </w:r>
      <w:r w:rsidR="004E09B0" w:rsidRPr="00F418F4">
        <w:t>«Ритмика</w:t>
      </w:r>
      <w:r w:rsidRPr="00F418F4">
        <w:t>»</w:t>
      </w:r>
    </w:p>
    <w:p w14:paraId="1C3A9CA4" w14:textId="77777777" w:rsidR="003D0A54" w:rsidRPr="00F418F4" w:rsidRDefault="003D0A54" w:rsidP="00506245">
      <w:pPr>
        <w:spacing w:line="360" w:lineRule="auto"/>
        <w:jc w:val="both"/>
      </w:pPr>
      <w:r w:rsidRPr="00F418F4">
        <w:t>-«Весёлая читайка»</w:t>
      </w:r>
    </w:p>
    <w:p w14:paraId="0F97FE5F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  <w:r w:rsidRPr="00F418F4">
        <w:t>2.1.3. Другие услуги, не запрещенные действующим законодательством и предусмотренные уставом Учреждения.</w:t>
      </w:r>
    </w:p>
    <w:p w14:paraId="55063E3B" w14:textId="77777777" w:rsidR="00DC0317" w:rsidRPr="00F418F4" w:rsidRDefault="00DC0317" w:rsidP="00506245">
      <w:pPr>
        <w:spacing w:line="360" w:lineRule="auto"/>
        <w:jc w:val="both"/>
      </w:pPr>
      <w:r w:rsidRPr="00F418F4">
        <w:lastRenderedPageBreak/>
        <w:t>2.2. К платным дополнительным образовательным услугам, представляемым  Учреждением, не относятся:</w:t>
      </w:r>
    </w:p>
    <w:p w14:paraId="6B8E2E5B" w14:textId="77777777" w:rsidR="00DC0317" w:rsidRPr="00F418F4" w:rsidRDefault="00DC0317" w:rsidP="00506245">
      <w:pPr>
        <w:spacing w:line="360" w:lineRule="auto"/>
        <w:jc w:val="both"/>
      </w:pPr>
      <w:r w:rsidRPr="00F418F4">
        <w:t>2.2.1.Снижение установленной наполняемости (групп), деление их на п/группы при реализации основных общеобразовательных программ.</w:t>
      </w:r>
    </w:p>
    <w:p w14:paraId="4895397E" w14:textId="77777777" w:rsidR="00DC0317" w:rsidRPr="00F418F4" w:rsidRDefault="00DC0317" w:rsidP="00506245">
      <w:pPr>
        <w:spacing w:line="360" w:lineRule="auto"/>
        <w:jc w:val="both"/>
      </w:pPr>
      <w:r w:rsidRPr="00F418F4">
        <w:t>2.2.2.Реализация основных общеобразовательных программ повышенного уровня и направленности (классами) с углубленным изучением отдельных предметов, дошкольными  образовательными учреждениями в соответствии с их статусом.</w:t>
      </w:r>
    </w:p>
    <w:p w14:paraId="1FCB67EC" w14:textId="77777777" w:rsidR="00DC0317" w:rsidRPr="00F418F4" w:rsidRDefault="00DC0317" w:rsidP="00506245">
      <w:pPr>
        <w:spacing w:line="360" w:lineRule="auto"/>
        <w:jc w:val="both"/>
      </w:pPr>
      <w:r w:rsidRPr="00F418F4">
        <w:t>2.2.3.Факультативные, индивидуальные групповые занятия, курсы по  выбору за счёт часов, отведённых в основных общеобразовательных программах.</w:t>
      </w:r>
    </w:p>
    <w:p w14:paraId="595E97B5" w14:textId="77777777" w:rsidR="00DC0317" w:rsidRPr="00F418F4" w:rsidRDefault="00DC0317" w:rsidP="00506245">
      <w:pPr>
        <w:spacing w:line="360" w:lineRule="auto"/>
        <w:jc w:val="both"/>
      </w:pPr>
      <w:r w:rsidRPr="00F418F4">
        <w:t>2.2.4. Платными услугами не могут быть  дополнительные  занятия с неуспевающими и  прохождение промежуточной аттестации при реализации образовательных программ в форме экстерната.</w:t>
      </w:r>
    </w:p>
    <w:p w14:paraId="1CEEE5D4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</w:pPr>
    </w:p>
    <w:p w14:paraId="13F3BF26" w14:textId="77777777" w:rsidR="00DC0317" w:rsidRPr="00F418F4" w:rsidRDefault="00DC0317" w:rsidP="00506245">
      <w:pPr>
        <w:spacing w:line="360" w:lineRule="auto"/>
        <w:jc w:val="center"/>
        <w:rPr>
          <w:b/>
        </w:rPr>
      </w:pPr>
      <w:r w:rsidRPr="00F418F4">
        <w:rPr>
          <w:b/>
        </w:rPr>
        <w:t>3. Организация платных образовательных услуг</w:t>
      </w:r>
    </w:p>
    <w:p w14:paraId="08F8D313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3.1. Для организации платных дополнительных услуг Учреждениям необходимо:</w:t>
      </w:r>
    </w:p>
    <w:p w14:paraId="4CC63134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3.1.1. Изучить спрос о дополнительных образовательных услугах и определить предполагаемый контингент обучающихся.</w:t>
      </w:r>
    </w:p>
    <w:p w14:paraId="6A5A85A9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3.1.2. Создать условия для предоставления платных дополнительных образовательных услуг, с учётом требований по охране труда и безопасности здоровья обучающихся.</w:t>
      </w:r>
    </w:p>
    <w:p w14:paraId="2DC68235" w14:textId="77777777" w:rsidR="00DC0317" w:rsidRPr="00F418F4" w:rsidRDefault="00DC0317" w:rsidP="00D240E1">
      <w:pPr>
        <w:spacing w:line="360" w:lineRule="auto"/>
        <w:jc w:val="both"/>
      </w:pPr>
      <w:r w:rsidRPr="00F418F4">
        <w:tab/>
        <w:t>3.1.3. Закрепить в уставе право  Учреждения оказывать платные дополнительные услуги.</w:t>
      </w:r>
    </w:p>
    <w:p w14:paraId="337DEE9E" w14:textId="77777777" w:rsidR="005C70CB" w:rsidRPr="00F418F4" w:rsidRDefault="005C70CB" w:rsidP="005C70CB">
      <w:pPr>
        <w:spacing w:line="360" w:lineRule="auto"/>
        <w:jc w:val="both"/>
      </w:pPr>
      <w:r w:rsidRPr="00F418F4">
        <w:t xml:space="preserve">          3.1.4. Получить лицензию на ведение образовательной деятельности. Статья 91 Федерального закона от 29.12.2012 N 273-ФЗ "Об образовании в Российской Федерации"</w:t>
      </w:r>
    </w:p>
    <w:p w14:paraId="0137E231" w14:textId="77777777" w:rsidR="00DC0317" w:rsidRPr="00F418F4" w:rsidRDefault="00DC0317" w:rsidP="00D240E1">
      <w:pPr>
        <w:spacing w:line="360" w:lineRule="auto"/>
        <w:jc w:val="both"/>
      </w:pPr>
      <w:r w:rsidRPr="00F418F4">
        <w:tab/>
        <w:t>3.1.</w:t>
      </w:r>
      <w:r w:rsidR="005C70CB" w:rsidRPr="00F418F4">
        <w:t>5</w:t>
      </w:r>
      <w:r w:rsidRPr="00F418F4">
        <w:t>.Утвердить тематические планы и программы, графики, предоставления платных образовательных услуг. Составить и утвердить смету доходов и расходов, на основании которой устанавливаются размеры оплаты за услуги. Утвердить штатное расписание и должностные инструкции работников.</w:t>
      </w:r>
    </w:p>
    <w:p w14:paraId="57ED2D84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</w:t>
      </w:r>
      <w:r w:rsidR="003D0A54" w:rsidRPr="00F418F4">
        <w:t>.1.</w:t>
      </w:r>
      <w:r w:rsidR="005C70CB" w:rsidRPr="00F418F4">
        <w:t>6</w:t>
      </w:r>
      <w:r w:rsidRPr="00F418F4">
        <w:t xml:space="preserve">.Заключить договора с работниками Учреждения, принимающими участие в организации платных дополнительных образовательных услуг. Для оказания платных дополнительных услуг могут привлекаться как специалисты данного Учреждения,  так и специалисты из других учреждений. </w:t>
      </w:r>
    </w:p>
    <w:p w14:paraId="40F8183E" w14:textId="77777777" w:rsidR="00DC0317" w:rsidRPr="00F418F4" w:rsidRDefault="00DC0317" w:rsidP="00506245">
      <w:pPr>
        <w:tabs>
          <w:tab w:val="left" w:pos="1395"/>
        </w:tabs>
        <w:spacing w:line="360" w:lineRule="auto"/>
        <w:jc w:val="both"/>
      </w:pPr>
      <w:r w:rsidRPr="00F418F4">
        <w:t xml:space="preserve">          3.1.</w:t>
      </w:r>
      <w:r w:rsidR="005C70CB" w:rsidRPr="00F418F4">
        <w:t>7</w:t>
      </w:r>
      <w:r w:rsidRPr="00F418F4">
        <w:t>.Заключить договора на оказание платных дополнительных образовательных услуг  с потребителями  данных услуг по форме согласно Приложению 1. Договор заключается в письменной форме и должен содержать следующие сведения:</w:t>
      </w:r>
    </w:p>
    <w:p w14:paraId="08C6C810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</w:t>
      </w:r>
      <w:r w:rsidR="003D0A54" w:rsidRPr="00F418F4">
        <w:t>.1.7</w:t>
      </w:r>
      <w:r w:rsidRPr="00F418F4">
        <w:t>.1.Наименование образовательного учреждения  (далее -  Исполнитель)  и место его нахождения (юридический адрес).</w:t>
      </w:r>
    </w:p>
    <w:p w14:paraId="4CF5B081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3.1.7.2. Фамилия, Имя, Отчество, адрес, телефон родителей (законных представителей) обучающегося  (далее  Потребитель).</w:t>
      </w:r>
    </w:p>
    <w:p w14:paraId="08812287" w14:textId="77777777" w:rsidR="00DC0317" w:rsidRPr="00F418F4" w:rsidRDefault="00DC0317" w:rsidP="00506245">
      <w:pPr>
        <w:spacing w:line="360" w:lineRule="auto"/>
        <w:jc w:val="both"/>
      </w:pPr>
      <w:r w:rsidRPr="00F418F4">
        <w:lastRenderedPageBreak/>
        <w:tab/>
        <w:t>3.1.7.3.Сроки оказания платных дополнительных образовательных услуг.</w:t>
      </w:r>
    </w:p>
    <w:p w14:paraId="5D164A77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3.1.7.4.Уровень и направленность дополнительных платных образовательных программ, перечень (виды)  образовательных услуг, их стоимость и порядок услуги.</w:t>
      </w:r>
    </w:p>
    <w:p w14:paraId="3B33A4A0" w14:textId="77777777" w:rsidR="00DC0317" w:rsidRPr="00F418F4" w:rsidRDefault="00DC0317" w:rsidP="00506245">
      <w:pPr>
        <w:spacing w:line="360" w:lineRule="auto"/>
        <w:jc w:val="both"/>
      </w:pPr>
      <w:r w:rsidRPr="00F418F4">
        <w:t xml:space="preserve">          3.1.7.5.Права, обязанности, ответственности сторон.</w:t>
      </w:r>
    </w:p>
    <w:p w14:paraId="473F6F75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3.1.7.6. Другие необходимые сведения, связанные со спецификой  оказываемых образовательных услуг.</w:t>
      </w:r>
    </w:p>
    <w:p w14:paraId="67A3B378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3.1.7.7. Должность, фамилия, имя, отчество лица, подписывающего договор от имени Исполнителя, его подпись, а также подпись Потребителя.</w:t>
      </w:r>
      <w:r w:rsidRPr="00F418F4">
        <w:tab/>
      </w:r>
    </w:p>
    <w:p w14:paraId="0E28E5E1" w14:textId="77777777" w:rsidR="00DC0317" w:rsidRPr="00F418F4" w:rsidRDefault="00DC0317" w:rsidP="00506245">
      <w:pPr>
        <w:spacing w:line="360" w:lineRule="auto"/>
        <w:jc w:val="both"/>
      </w:pPr>
      <w:r w:rsidRPr="00F418F4">
        <w:t>Договор подписывается в двух экземплярах, один экземпляр находится у Исполнителя, другой – у Потребителя. Изменение существенных условий договора  на оказание платных дополнительных образовательных услуг  может быть оформлено  в виде дополнительного  соглашения к договору.</w:t>
      </w:r>
    </w:p>
    <w:p w14:paraId="52078FB3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3.2.Потребитель обязан оплатить оказываемые образовательные услуги в порядке и в сроки, указанные в договоре.</w:t>
      </w:r>
    </w:p>
    <w:p w14:paraId="0720B141" w14:textId="77777777" w:rsidR="00DC0317" w:rsidRPr="00F418F4" w:rsidRDefault="00DC0317" w:rsidP="00506245">
      <w:pPr>
        <w:spacing w:line="360" w:lineRule="auto"/>
        <w:ind w:firstLine="708"/>
        <w:jc w:val="both"/>
      </w:pPr>
      <w:r w:rsidRPr="00F418F4">
        <w:t>3.3.Исполнитель обязан обеспечить оказание платных дополнительных образовательных услуг  в полном объеме и в соответствии с образовательными программами и условиями договора  об оказании платных дополнительных образовательных услуг.</w:t>
      </w:r>
    </w:p>
    <w:p w14:paraId="0C3CBB52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</w:p>
    <w:p w14:paraId="10EAEED1" w14:textId="77777777" w:rsidR="00DC0317" w:rsidRPr="00F418F4" w:rsidRDefault="00DC0317" w:rsidP="00506245">
      <w:pPr>
        <w:spacing w:line="360" w:lineRule="auto"/>
        <w:jc w:val="center"/>
        <w:rPr>
          <w:b/>
        </w:rPr>
      </w:pPr>
      <w:r w:rsidRPr="00F418F4">
        <w:rPr>
          <w:b/>
        </w:rPr>
        <w:t xml:space="preserve">4.Информация </w:t>
      </w:r>
    </w:p>
    <w:p w14:paraId="1FD879FB" w14:textId="77777777" w:rsidR="00DC0317" w:rsidRPr="00F418F4" w:rsidRDefault="00DC0317" w:rsidP="00506245">
      <w:pPr>
        <w:spacing w:line="360" w:lineRule="auto"/>
        <w:jc w:val="center"/>
      </w:pPr>
      <w:r w:rsidRPr="00F418F4">
        <w:rPr>
          <w:b/>
        </w:rPr>
        <w:t>о платных дополнительных образовательных услугах</w:t>
      </w:r>
    </w:p>
    <w:p w14:paraId="4ECC528C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4.1.Учреждение обязано до заключения договора предоставить родителям (законным представителям) информацию (удобные для обозрения стенды, уголки, через Интернет)  об Исполнителе и оказываемых платных образовательных услугах, обеспечивающую возможность их правильного выбора.</w:t>
      </w:r>
    </w:p>
    <w:p w14:paraId="0F879FD3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 xml:space="preserve">4.2. Учреждение обязано довести до сведения родителей (законных представителей) информацию, содержащую следующие сведения:        </w:t>
      </w:r>
    </w:p>
    <w:p w14:paraId="610B28C2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4.2.1. Наименование, место нахождения Исполнителя, а также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номера, срока действия и органа, их выдававшего.</w:t>
      </w:r>
    </w:p>
    <w:p w14:paraId="042782C8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4.2.2. Уровень и направленность реализуемых основных и дополнительных образовательных программ, формы и  сроки их освоения.</w:t>
      </w:r>
    </w:p>
    <w:p w14:paraId="7AD0E022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4.2.3. Перечень образовательных услуг, стоимость которых включена в основную плату по договору и перечень дополнительных образовательных услуг, оказываемых с согласия Потребителя и порядок их предоставления.</w:t>
      </w:r>
    </w:p>
    <w:p w14:paraId="3A33825F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4.2.4.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 и порядок их оплаты.</w:t>
      </w:r>
    </w:p>
    <w:p w14:paraId="651D4077" w14:textId="77777777" w:rsidR="00DC0317" w:rsidRPr="00F418F4" w:rsidRDefault="00DC0317" w:rsidP="00506245">
      <w:pPr>
        <w:spacing w:line="360" w:lineRule="auto"/>
        <w:jc w:val="both"/>
      </w:pPr>
      <w:r w:rsidRPr="00F418F4">
        <w:lastRenderedPageBreak/>
        <w:tab/>
        <w:t>4.2.5. Порядок приёма и требования к поступающим.</w:t>
      </w:r>
    </w:p>
    <w:p w14:paraId="2E3EF9C9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4.3. Исполнитель обязан также предоставить для ознакомления по требованию Потребителя:</w:t>
      </w:r>
    </w:p>
    <w:p w14:paraId="410164B8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4.3.1. Устав Учреждения.</w:t>
      </w:r>
    </w:p>
    <w:p w14:paraId="6D81B25E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4.3.2. Лицензию на осуществление образовательной деятельности и другие документы, регламентирующие организацию образовательного процесса.</w:t>
      </w:r>
    </w:p>
    <w:p w14:paraId="23A4C3F3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4.3.3. Адрес,  телефон, адрес электронной почты Учредителя  Учреждения, отдела образования Администрации Фрунзенского   района.</w:t>
      </w:r>
    </w:p>
    <w:p w14:paraId="02FE083D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4.3.4. Образцы договоров на   оказание платных дополнительных  образовательных услуг.</w:t>
      </w:r>
      <w:r w:rsidRPr="00F418F4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8EC029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4.3.5. Основные и дополнительные образовательные программы, стоимость образовательных услуг, которые включаются в основную плату по договору.</w:t>
      </w:r>
    </w:p>
    <w:p w14:paraId="0D6EC0FD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4.3.6. Перечень категорий потребителей, имеющих право на получение льгот, а также перечень льгот, предоставляемых при оказании платных  образовательных услуг</w:t>
      </w:r>
      <w:r w:rsidRPr="00F418F4">
        <w:tab/>
        <w:t xml:space="preserve"> в соответствии с федеральными законами и иными нормативными  правовыми актами.</w:t>
      </w:r>
    </w:p>
    <w:p w14:paraId="6CEE5717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Учреждение обязано  сообщать Потребителю, по его просьбе, другие относящиеся к договору и соответствующей образовательной услуге  сведения</w:t>
      </w:r>
    </w:p>
    <w:p w14:paraId="0E8FFB81" w14:textId="77777777" w:rsidR="00DC0317" w:rsidRPr="00F418F4" w:rsidRDefault="00DC0317" w:rsidP="00506245">
      <w:pPr>
        <w:spacing w:line="360" w:lineRule="auto"/>
        <w:jc w:val="both"/>
      </w:pPr>
      <w:r w:rsidRPr="00F418F4">
        <w:t xml:space="preserve">          4.4. Информация доводится до Потребителя на русском языке.</w:t>
      </w:r>
    </w:p>
    <w:p w14:paraId="44B037F0" w14:textId="77777777" w:rsidR="00DC0317" w:rsidRPr="00F418F4" w:rsidRDefault="00DC0317" w:rsidP="00506245">
      <w:pPr>
        <w:spacing w:line="360" w:lineRule="auto"/>
        <w:jc w:val="both"/>
      </w:pPr>
      <w:r w:rsidRPr="00F418F4">
        <w:t xml:space="preserve">          4.5. Учреждение обязано соблюдать  установленный им учебный план, согласованный с Учредителем и расписание занятий.</w:t>
      </w:r>
    </w:p>
    <w:p w14:paraId="23F1C9EC" w14:textId="68DA7995" w:rsidR="00DC0317" w:rsidRPr="00F418F4" w:rsidRDefault="00DC0317" w:rsidP="00A44DE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418F4">
        <w:t xml:space="preserve">   4.6. Директор Учреждения обязан (не менее двух раз в год) предоставлять Управляющему  совету  Учреждения и  </w:t>
      </w:r>
      <w:r w:rsidRPr="00F418F4">
        <w:rPr>
          <w:i/>
        </w:rPr>
        <w:t xml:space="preserve">отделу образования Администрации </w:t>
      </w:r>
      <w:r w:rsidRPr="00F418F4">
        <w:t>отчет о доходах и расходовании средств, полученных  Учреждением от предоставления платных дополнительных образовательных услуг.</w:t>
      </w:r>
    </w:p>
    <w:p w14:paraId="0DDC38AE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F418F4">
        <w:rPr>
          <w:b/>
        </w:rPr>
        <w:t>5.Ответсвенность исполнителя и потребителя</w:t>
      </w:r>
    </w:p>
    <w:p w14:paraId="54772BCC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5.1. Учреждение оказывает образовательные услуги в порядке и в сроки, определённые договором и Уставом Учреждения.</w:t>
      </w:r>
    </w:p>
    <w:p w14:paraId="7AD820F9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5.2. За  неисполнение и (или) ненадлежащие исполнения обязательств по договору Исполнитель и  Потребитель несут ответственность, предусмотренную договором и законодательством РФ</w:t>
      </w:r>
    </w:p>
    <w:p w14:paraId="5075F7ED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5.3. При обнаружении недостатков оказанных Учреждением при оказании платных образовательных услуг, в том числе оказания их не в полном объёме, предусмотренных образовательными программами и учебными панами Потребитель вправе потребовать:</w:t>
      </w:r>
    </w:p>
    <w:p w14:paraId="58B52885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5.3.1. Безвозмездного оказания образовательных услуг, в том числе  оказания образовательных услуг в полном объёме, предусмотренном образовательными программами, учебным планом и договором.</w:t>
      </w:r>
    </w:p>
    <w:p w14:paraId="38E065F6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5.3.2. Соответствующего уменьшения стоимости оказанных образовательных услуг.</w:t>
      </w:r>
    </w:p>
    <w:p w14:paraId="13B45A93" w14:textId="77777777" w:rsidR="00DC0317" w:rsidRPr="00F418F4" w:rsidRDefault="00DC0317" w:rsidP="00506245">
      <w:pPr>
        <w:spacing w:line="360" w:lineRule="auto"/>
        <w:jc w:val="both"/>
      </w:pPr>
      <w:r w:rsidRPr="00F418F4">
        <w:lastRenderedPageBreak/>
        <w:tab/>
        <w:t>5.3.3. Возмещение понесённых им расходов по устранению недостатков, оказанных образовательных услуг своими силами или третьим лицом.</w:t>
      </w:r>
    </w:p>
    <w:p w14:paraId="09036277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5.4. Потребитель вправе расторгнуть договор и потребовать полного возмещения убытков, если в установленный срок недостатки оказанных образовательных услуг не будут устранены  Исполнителем.</w:t>
      </w:r>
    </w:p>
    <w:p w14:paraId="61E53762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5.5. Если Исполнитель своевременно не приступил к оказанию платных образовательных услуг, а также в случае просрочки оказанных образовательных  услуг Потребитель вправе потребовать по своему выбору:</w:t>
      </w:r>
    </w:p>
    <w:p w14:paraId="318AA7BC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5.5.1. Назначить Исполнителю новый срок, в течение которого Исполнитель должен приступить к оказанию услуг.</w:t>
      </w:r>
    </w:p>
    <w:p w14:paraId="2F5197D0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5.5.2. Потребовать от Исполнителя возмещения понесённых расходов.</w:t>
      </w:r>
    </w:p>
    <w:p w14:paraId="6839C919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5.5.3. Потребовать уменьшения стоимости услуг.</w:t>
      </w:r>
    </w:p>
    <w:p w14:paraId="0BE4A950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5.5.4. Расторгнуть договор.</w:t>
      </w:r>
    </w:p>
    <w:p w14:paraId="5E4024BF" w14:textId="77777777" w:rsidR="00DC0317" w:rsidRPr="00F418F4" w:rsidRDefault="00DC0317" w:rsidP="00506245">
      <w:pPr>
        <w:spacing w:line="360" w:lineRule="auto"/>
        <w:jc w:val="both"/>
      </w:pPr>
      <w:r w:rsidRPr="00F418F4">
        <w:tab/>
        <w:t>5.6. Потребитель вправе потребовать полного возмещения убытков, принесённых ему в связи с нарушением срока начала или окончания оказания платных образовательных услуг, а также в связи с недостатками  оказанных образовательных услуг.</w:t>
      </w:r>
    </w:p>
    <w:p w14:paraId="5DCEA68D" w14:textId="77777777" w:rsidR="00DC0317" w:rsidRPr="00F418F4" w:rsidRDefault="00DC0317" w:rsidP="00506245">
      <w:pPr>
        <w:spacing w:line="360" w:lineRule="auto"/>
        <w:jc w:val="both"/>
      </w:pPr>
      <w:r w:rsidRPr="00F418F4">
        <w:t xml:space="preserve">           5.7.Потребитель, получающий платные дополнительные услуги обязан:</w:t>
      </w:r>
    </w:p>
    <w:p w14:paraId="5BD85007" w14:textId="77777777" w:rsidR="00DC0317" w:rsidRPr="00F418F4" w:rsidRDefault="00DC0317" w:rsidP="00506245">
      <w:pPr>
        <w:spacing w:line="360" w:lineRule="auto"/>
        <w:jc w:val="both"/>
      </w:pPr>
      <w:r w:rsidRPr="00F418F4">
        <w:t xml:space="preserve">           5.7.1.Оплатить в полном объеме стоимость оказанных  платных дополнительных образовательных услуг.</w:t>
      </w:r>
    </w:p>
    <w:p w14:paraId="14831076" w14:textId="77777777" w:rsidR="00DC0317" w:rsidRPr="00F418F4" w:rsidRDefault="00DC0317" w:rsidP="00506245">
      <w:pPr>
        <w:spacing w:line="360" w:lineRule="auto"/>
        <w:jc w:val="both"/>
      </w:pPr>
      <w:r w:rsidRPr="00F418F4">
        <w:t xml:space="preserve">           5.7.2.выполнять иные обязательства, оговоренные в договоре.</w:t>
      </w:r>
    </w:p>
    <w:p w14:paraId="02308BED" w14:textId="17E6BA5A" w:rsidR="00A44DE2" w:rsidRPr="00F418F4" w:rsidRDefault="00DC0317" w:rsidP="00A44DE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418F4">
        <w:tab/>
        <w:t>5.8. Директор Учреждения несет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трудового, административного и уголовного законодательства при оказании платных дополнительных образовательных услуг в Учреждении и при заключении договоров на оказание этих услуг.</w:t>
      </w:r>
    </w:p>
    <w:p w14:paraId="45644BC5" w14:textId="77777777" w:rsidR="00DC0317" w:rsidRPr="00F418F4" w:rsidRDefault="00DC0317" w:rsidP="00D25000">
      <w:pPr>
        <w:autoSpaceDE w:val="0"/>
        <w:autoSpaceDN w:val="0"/>
        <w:adjustRightInd w:val="0"/>
        <w:spacing w:line="360" w:lineRule="auto"/>
        <w:ind w:left="2124" w:firstLine="708"/>
        <w:outlineLvl w:val="1"/>
        <w:rPr>
          <w:b/>
          <w:bCs/>
        </w:rPr>
      </w:pPr>
      <w:r w:rsidRPr="00F418F4">
        <w:rPr>
          <w:b/>
          <w:bCs/>
        </w:rPr>
        <w:t xml:space="preserve">6. Порядок расходования средств </w:t>
      </w:r>
    </w:p>
    <w:p w14:paraId="33BBA215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418F4">
        <w:t>6.1. Расходование средств осуществляется следующим образом:</w:t>
      </w:r>
    </w:p>
    <w:p w14:paraId="4045BE1F" w14:textId="77777777" w:rsidR="00DC0317" w:rsidRPr="00F418F4" w:rsidRDefault="00DC0317" w:rsidP="00506245">
      <w:pPr>
        <w:spacing w:line="360" w:lineRule="auto"/>
        <w:jc w:val="both"/>
      </w:pPr>
      <w:r w:rsidRPr="00F418F4">
        <w:t xml:space="preserve">       6.1.1.На формирование фонда оплаты труда (Далее – ФОТ) (с учётом начислений на выплаты по оплате труда 30,2%</w:t>
      </w:r>
      <w:r w:rsidR="00BD339D" w:rsidRPr="00F418F4">
        <w:t xml:space="preserve"> и фонда больничных листов-2,5% от ФОТ</w:t>
      </w:r>
      <w:r w:rsidRPr="00F418F4">
        <w:t>):</w:t>
      </w:r>
      <w:r w:rsidRPr="00F418F4">
        <w:rPr>
          <w:b/>
        </w:rPr>
        <w:t xml:space="preserve"> - 80%</w:t>
      </w:r>
    </w:p>
    <w:p w14:paraId="4E9B7178" w14:textId="77777777" w:rsidR="00DC0317" w:rsidRPr="00F418F4" w:rsidRDefault="00DC0317" w:rsidP="00506245">
      <w:pPr>
        <w:spacing w:line="360" w:lineRule="auto"/>
        <w:ind w:firstLine="567"/>
        <w:jc w:val="both"/>
      </w:pPr>
      <w:r w:rsidRPr="00F418F4">
        <w:t>6.1.2. Формирование ФОТ осуществляется в соответствии со штатным расписанием, утвержденным руководителем Учреждения.</w:t>
      </w:r>
    </w:p>
    <w:p w14:paraId="3C5CEA00" w14:textId="77777777" w:rsidR="00DC0317" w:rsidRPr="00F418F4" w:rsidRDefault="00DC0317" w:rsidP="00506245">
      <w:pPr>
        <w:spacing w:line="360" w:lineRule="auto"/>
        <w:ind w:firstLine="567"/>
        <w:jc w:val="both"/>
      </w:pPr>
      <w:r w:rsidRPr="00F418F4">
        <w:t>6.1.3. ФОТ состоит из:</w:t>
      </w:r>
    </w:p>
    <w:p w14:paraId="5389E0EF" w14:textId="77777777" w:rsidR="00DC0317" w:rsidRPr="00F418F4" w:rsidRDefault="00DC0317" w:rsidP="00506245">
      <w:pPr>
        <w:spacing w:line="360" w:lineRule="auto"/>
        <w:ind w:firstLine="567"/>
        <w:jc w:val="both"/>
      </w:pPr>
      <w:r w:rsidRPr="00F418F4">
        <w:t>- Фонд должностных окладов (Далее – ФДО) – формируется в соответствии со штатным расписанием по итогам тарификации.</w:t>
      </w:r>
    </w:p>
    <w:p w14:paraId="6B870FFB" w14:textId="77777777" w:rsidR="00DC0317" w:rsidRPr="00F418F4" w:rsidRDefault="00DC0317" w:rsidP="00506245">
      <w:pPr>
        <w:spacing w:line="360" w:lineRule="auto"/>
        <w:ind w:firstLine="567"/>
        <w:jc w:val="both"/>
      </w:pPr>
      <w:r w:rsidRPr="00F418F4">
        <w:t>- Фонд надбавок и доплат (ФНД) – формируется в пределах полученных доходов и состоит из:</w:t>
      </w:r>
    </w:p>
    <w:p w14:paraId="377D0440" w14:textId="77777777" w:rsidR="00DC0317" w:rsidRPr="00F418F4" w:rsidRDefault="00DC0317" w:rsidP="00506245">
      <w:pPr>
        <w:spacing w:line="360" w:lineRule="auto"/>
        <w:ind w:firstLine="1276"/>
        <w:jc w:val="both"/>
      </w:pPr>
      <w:r w:rsidRPr="00F418F4">
        <w:t>- доплат педагогов;</w:t>
      </w:r>
    </w:p>
    <w:p w14:paraId="5218CCA9" w14:textId="77777777" w:rsidR="00DC0317" w:rsidRPr="00F418F4" w:rsidRDefault="00DC0317" w:rsidP="00D25000">
      <w:pPr>
        <w:spacing w:line="360" w:lineRule="auto"/>
        <w:ind w:firstLine="1276"/>
        <w:jc w:val="both"/>
      </w:pPr>
      <w:r w:rsidRPr="00F418F4">
        <w:t>- доплат организатора платных услуг</w:t>
      </w:r>
      <w:r w:rsidR="00E2468F" w:rsidRPr="00F418F4">
        <w:t xml:space="preserve"> </w:t>
      </w:r>
    </w:p>
    <w:p w14:paraId="1C705F31" w14:textId="77777777" w:rsidR="00DC0317" w:rsidRPr="00F418F4" w:rsidRDefault="00DC0317" w:rsidP="00506245">
      <w:pPr>
        <w:spacing w:line="360" w:lineRule="auto"/>
        <w:ind w:firstLine="1276"/>
        <w:jc w:val="both"/>
      </w:pPr>
      <w:r w:rsidRPr="00F418F4">
        <w:lastRenderedPageBreak/>
        <w:t>Доплата устанавливается в процентах, рассчитанных в соответствии со сметой.</w:t>
      </w:r>
    </w:p>
    <w:p w14:paraId="1E008E94" w14:textId="77777777" w:rsidR="00DC0317" w:rsidRDefault="00DC0317" w:rsidP="00506245">
      <w:pPr>
        <w:spacing w:line="360" w:lineRule="auto"/>
        <w:ind w:firstLine="567"/>
        <w:jc w:val="both"/>
      </w:pPr>
      <w:r w:rsidRPr="00F418F4">
        <w:t>- Фонд резерва по выплатам отпускных (Далее – ФРО) – формируется в соответствии с трудовым законодательством и составляет 12 %</w:t>
      </w:r>
      <w:r w:rsidR="00BD339D" w:rsidRPr="00F418F4">
        <w:t xml:space="preserve"> от ФОТ</w:t>
      </w:r>
      <w:r w:rsidRPr="00F418F4">
        <w:t>;</w:t>
      </w:r>
    </w:p>
    <w:p w14:paraId="166A8AF3" w14:textId="77777777" w:rsidR="009522FE" w:rsidRDefault="009522FE" w:rsidP="00506245">
      <w:pPr>
        <w:spacing w:line="360" w:lineRule="auto"/>
        <w:ind w:firstLine="567"/>
        <w:jc w:val="both"/>
      </w:pPr>
      <w:r>
        <w:t>Премия руководителя учреждения 7,8 %, в том числе :</w:t>
      </w:r>
    </w:p>
    <w:p w14:paraId="10615530" w14:textId="77777777" w:rsidR="009522FE" w:rsidRDefault="009522FE" w:rsidP="00506245">
      <w:pPr>
        <w:spacing w:line="360" w:lineRule="auto"/>
        <w:ind w:firstLine="567"/>
        <w:jc w:val="both"/>
      </w:pPr>
      <w:r>
        <w:t xml:space="preserve">-резерв премия руководителя 6%, </w:t>
      </w:r>
    </w:p>
    <w:p w14:paraId="010DBBCD" w14:textId="77777777" w:rsidR="009522FE" w:rsidRPr="00F418F4" w:rsidRDefault="009522FE" w:rsidP="00506245">
      <w:pPr>
        <w:spacing w:line="360" w:lineRule="auto"/>
        <w:ind w:firstLine="567"/>
        <w:jc w:val="both"/>
      </w:pPr>
      <w:r>
        <w:t>-резерв начисления на премию руководителя 1,8 %.</w:t>
      </w:r>
    </w:p>
    <w:p w14:paraId="78B0A94C" w14:textId="0987CA6B" w:rsidR="00DC0317" w:rsidRPr="00F418F4" w:rsidRDefault="00DC0317" w:rsidP="00A44DE2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418F4">
        <w:t xml:space="preserve">6.1.4. На содержание  и развитие материально-технической базы учреждения, а  также на иные цели, связанные с осуществлением деятельности  учреждения: </w:t>
      </w:r>
      <w:r w:rsidR="009522FE">
        <w:rPr>
          <w:b/>
        </w:rPr>
        <w:t>- 12,2</w:t>
      </w:r>
      <w:r w:rsidRPr="00F418F4">
        <w:rPr>
          <w:b/>
        </w:rPr>
        <w:t>%</w:t>
      </w:r>
      <w:r w:rsidRPr="00F418F4">
        <w:t xml:space="preserve"> от поступивших доходов.</w:t>
      </w:r>
    </w:p>
    <w:p w14:paraId="2C5BB21C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ind w:firstLine="540"/>
        <w:jc w:val="both"/>
      </w:pPr>
    </w:p>
    <w:p w14:paraId="54CCAC6B" w14:textId="77777777" w:rsidR="00DC0317" w:rsidRPr="00F418F4" w:rsidRDefault="00DC0317" w:rsidP="0050624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</w:rPr>
      </w:pPr>
      <w:r w:rsidRPr="00F418F4">
        <w:rPr>
          <w:b/>
          <w:bCs/>
        </w:rPr>
        <w:t>7. Заключительные положения</w:t>
      </w:r>
    </w:p>
    <w:p w14:paraId="4AFF7351" w14:textId="77777777" w:rsidR="00DC0317" w:rsidRPr="00F418F4" w:rsidRDefault="00DC0317" w:rsidP="00506245">
      <w:pPr>
        <w:spacing w:after="180" w:line="360" w:lineRule="auto"/>
      </w:pPr>
      <w:r w:rsidRPr="00F418F4">
        <w:t>7.1.</w:t>
      </w:r>
      <w:r w:rsidRPr="00F418F4">
        <w:rPr>
          <w:rFonts w:ascii="Arial" w:hAnsi="Arial" w:cs="Arial"/>
        </w:rPr>
        <w:t xml:space="preserve"> </w:t>
      </w:r>
      <w:r w:rsidRPr="00F418F4">
        <w:t>Все изменения, дополнения к настоящему Положению принимаются педагогическим советом ГБДОУ №77.</w:t>
      </w:r>
    </w:p>
    <w:p w14:paraId="44F7BA39" w14:textId="77777777" w:rsidR="00DC0317" w:rsidRPr="00F418F4" w:rsidRDefault="00DC0317" w:rsidP="005903CC">
      <w:pPr>
        <w:spacing w:after="180" w:line="360" w:lineRule="auto"/>
      </w:pPr>
      <w:r w:rsidRPr="00F418F4">
        <w:t>7.2. Вносить предложения в педагогический совет ГБДОУ № 77 по изменениям и дополнениям настоящего Положения могут:  члены Педагогического совета и родительский совет ГБДОУ №77.</w:t>
      </w:r>
    </w:p>
    <w:p w14:paraId="6EB007B4" w14:textId="77777777" w:rsidR="00DC0317" w:rsidRPr="00F418F4" w:rsidRDefault="00DC0317" w:rsidP="00506245">
      <w:pPr>
        <w:spacing w:line="360" w:lineRule="auto"/>
        <w:ind w:left="360" w:hanging="360"/>
        <w:jc w:val="both"/>
      </w:pPr>
    </w:p>
    <w:p w14:paraId="72246CEA" w14:textId="77777777" w:rsidR="00DC0317" w:rsidRPr="00F418F4" w:rsidRDefault="00DC0317" w:rsidP="00506245">
      <w:pPr>
        <w:tabs>
          <w:tab w:val="left" w:pos="6960"/>
        </w:tabs>
        <w:spacing w:line="360" w:lineRule="auto"/>
        <w:ind w:left="360" w:hanging="360"/>
        <w:jc w:val="both"/>
      </w:pPr>
      <w:r w:rsidRPr="00F418F4">
        <w:t xml:space="preserve">          </w:t>
      </w:r>
    </w:p>
    <w:p w14:paraId="7A7335D4" w14:textId="77777777" w:rsidR="00DC0317" w:rsidRPr="006F1DA6" w:rsidRDefault="00DC0317" w:rsidP="00775E80">
      <w:pPr>
        <w:spacing w:line="360" w:lineRule="auto"/>
        <w:ind w:left="360"/>
      </w:pPr>
      <w:r w:rsidRPr="0043745A">
        <w:rPr>
          <w:sz w:val="28"/>
          <w:szCs w:val="28"/>
        </w:rPr>
        <w:t xml:space="preserve"> </w:t>
      </w:r>
    </w:p>
    <w:p w14:paraId="30E50AB7" w14:textId="77777777" w:rsidR="00DC0317" w:rsidRPr="0043745A" w:rsidRDefault="00DC0317" w:rsidP="00506245">
      <w:pPr>
        <w:tabs>
          <w:tab w:val="left" w:pos="6960"/>
        </w:tabs>
        <w:spacing w:line="360" w:lineRule="auto"/>
        <w:ind w:left="360" w:hanging="360"/>
        <w:jc w:val="both"/>
        <w:rPr>
          <w:sz w:val="28"/>
          <w:szCs w:val="28"/>
        </w:rPr>
      </w:pPr>
    </w:p>
    <w:p w14:paraId="5DD8DC54" w14:textId="77777777" w:rsidR="00DC0317" w:rsidRDefault="00DC0317" w:rsidP="00506245">
      <w:pPr>
        <w:spacing w:line="360" w:lineRule="auto"/>
        <w:ind w:left="360" w:hanging="360"/>
        <w:jc w:val="both"/>
        <w:rPr>
          <w:sz w:val="28"/>
          <w:szCs w:val="28"/>
        </w:rPr>
      </w:pPr>
    </w:p>
    <w:p w14:paraId="63897827" w14:textId="77777777" w:rsidR="00DC0317" w:rsidRDefault="00DC0317" w:rsidP="00506245">
      <w:pPr>
        <w:spacing w:line="360" w:lineRule="auto"/>
        <w:ind w:left="360" w:hanging="360"/>
        <w:jc w:val="both"/>
        <w:rPr>
          <w:sz w:val="28"/>
          <w:szCs w:val="28"/>
        </w:rPr>
      </w:pPr>
    </w:p>
    <w:p w14:paraId="2BD350C1" w14:textId="77777777" w:rsidR="00DC0317" w:rsidRDefault="00DC0317" w:rsidP="005531AF">
      <w:pPr>
        <w:spacing w:line="360" w:lineRule="auto"/>
        <w:jc w:val="both"/>
        <w:rPr>
          <w:sz w:val="28"/>
          <w:szCs w:val="28"/>
        </w:rPr>
      </w:pPr>
    </w:p>
    <w:sectPr w:rsidR="00DC0317" w:rsidSect="00A44DE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C0FA6"/>
    <w:multiLevelType w:val="multilevel"/>
    <w:tmpl w:val="17B60DE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B6197A"/>
    <w:multiLevelType w:val="hybridMultilevel"/>
    <w:tmpl w:val="046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B1F4D"/>
    <w:multiLevelType w:val="hybridMultilevel"/>
    <w:tmpl w:val="C270B5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86567D"/>
    <w:multiLevelType w:val="multilevel"/>
    <w:tmpl w:val="6BA04F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30"/>
        </w:tabs>
        <w:ind w:left="5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50"/>
        </w:tabs>
        <w:ind w:left="79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abstractNum w:abstractNumId="4" w15:restartNumberingAfterBreak="0">
    <w:nsid w:val="69ED7631"/>
    <w:multiLevelType w:val="multilevel"/>
    <w:tmpl w:val="02F4999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 w15:restartNumberingAfterBreak="0">
    <w:nsid w:val="6DA17E45"/>
    <w:multiLevelType w:val="hybridMultilevel"/>
    <w:tmpl w:val="CA5EFCBA"/>
    <w:lvl w:ilvl="0" w:tplc="118EB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E7147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2C1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5E1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BC5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46E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84F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749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3A6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91575518">
    <w:abstractNumId w:val="5"/>
  </w:num>
  <w:num w:numId="2" w16cid:durableId="53093213">
    <w:abstractNumId w:val="3"/>
  </w:num>
  <w:num w:numId="3" w16cid:durableId="222564143">
    <w:abstractNumId w:val="4"/>
  </w:num>
  <w:num w:numId="4" w16cid:durableId="1442796977">
    <w:abstractNumId w:val="0"/>
  </w:num>
  <w:num w:numId="5" w16cid:durableId="562718083">
    <w:abstractNumId w:val="2"/>
  </w:num>
  <w:num w:numId="6" w16cid:durableId="155943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0DE"/>
    <w:rsid w:val="00004AA4"/>
    <w:rsid w:val="00027B77"/>
    <w:rsid w:val="000554CB"/>
    <w:rsid w:val="0007084D"/>
    <w:rsid w:val="000735A7"/>
    <w:rsid w:val="00073890"/>
    <w:rsid w:val="0008139D"/>
    <w:rsid w:val="00096916"/>
    <w:rsid w:val="000C0277"/>
    <w:rsid w:val="000C48A9"/>
    <w:rsid w:val="000D63C4"/>
    <w:rsid w:val="000E2A87"/>
    <w:rsid w:val="001038B2"/>
    <w:rsid w:val="00104F04"/>
    <w:rsid w:val="001142B0"/>
    <w:rsid w:val="00120181"/>
    <w:rsid w:val="00123850"/>
    <w:rsid w:val="001335CE"/>
    <w:rsid w:val="00133939"/>
    <w:rsid w:val="001369FB"/>
    <w:rsid w:val="00151D8A"/>
    <w:rsid w:val="00162E51"/>
    <w:rsid w:val="0016591D"/>
    <w:rsid w:val="00171F37"/>
    <w:rsid w:val="00184AD2"/>
    <w:rsid w:val="001946BE"/>
    <w:rsid w:val="001B0283"/>
    <w:rsid w:val="001B0FAB"/>
    <w:rsid w:val="001C34CE"/>
    <w:rsid w:val="001D0ECC"/>
    <w:rsid w:val="001D26F7"/>
    <w:rsid w:val="002028DF"/>
    <w:rsid w:val="00224ACA"/>
    <w:rsid w:val="00231A1D"/>
    <w:rsid w:val="00241DFD"/>
    <w:rsid w:val="00257854"/>
    <w:rsid w:val="002A143A"/>
    <w:rsid w:val="002C3133"/>
    <w:rsid w:val="002C5753"/>
    <w:rsid w:val="002D25C6"/>
    <w:rsid w:val="002D60F3"/>
    <w:rsid w:val="002E0CA9"/>
    <w:rsid w:val="002F0751"/>
    <w:rsid w:val="00323513"/>
    <w:rsid w:val="00327C73"/>
    <w:rsid w:val="00336DC8"/>
    <w:rsid w:val="00345E23"/>
    <w:rsid w:val="00352C90"/>
    <w:rsid w:val="00381DCB"/>
    <w:rsid w:val="003926E6"/>
    <w:rsid w:val="00393EFD"/>
    <w:rsid w:val="00394FE4"/>
    <w:rsid w:val="003A4222"/>
    <w:rsid w:val="003A60DB"/>
    <w:rsid w:val="003B176E"/>
    <w:rsid w:val="003C1D80"/>
    <w:rsid w:val="003C3D19"/>
    <w:rsid w:val="003C4B8B"/>
    <w:rsid w:val="003D0A54"/>
    <w:rsid w:val="003D3E29"/>
    <w:rsid w:val="003E1190"/>
    <w:rsid w:val="003E5E10"/>
    <w:rsid w:val="003F2712"/>
    <w:rsid w:val="00403E0E"/>
    <w:rsid w:val="004110C2"/>
    <w:rsid w:val="00411FCB"/>
    <w:rsid w:val="00422400"/>
    <w:rsid w:val="0042349C"/>
    <w:rsid w:val="0042750C"/>
    <w:rsid w:val="00432BAE"/>
    <w:rsid w:val="004360B9"/>
    <w:rsid w:val="0043745A"/>
    <w:rsid w:val="004434BF"/>
    <w:rsid w:val="00447062"/>
    <w:rsid w:val="00452B60"/>
    <w:rsid w:val="004630F3"/>
    <w:rsid w:val="0047101F"/>
    <w:rsid w:val="00471F27"/>
    <w:rsid w:val="004B772E"/>
    <w:rsid w:val="004C6C7E"/>
    <w:rsid w:val="004D5B6B"/>
    <w:rsid w:val="004E09B0"/>
    <w:rsid w:val="004F4240"/>
    <w:rsid w:val="00506245"/>
    <w:rsid w:val="00513DA0"/>
    <w:rsid w:val="005358B2"/>
    <w:rsid w:val="005415B0"/>
    <w:rsid w:val="00541858"/>
    <w:rsid w:val="0054777D"/>
    <w:rsid w:val="005531AF"/>
    <w:rsid w:val="00563DA1"/>
    <w:rsid w:val="00571593"/>
    <w:rsid w:val="005775B4"/>
    <w:rsid w:val="005865F6"/>
    <w:rsid w:val="005903CC"/>
    <w:rsid w:val="0059301E"/>
    <w:rsid w:val="005A0F91"/>
    <w:rsid w:val="005A25F9"/>
    <w:rsid w:val="005B0245"/>
    <w:rsid w:val="005B2708"/>
    <w:rsid w:val="005B5582"/>
    <w:rsid w:val="005C20C4"/>
    <w:rsid w:val="005C70CB"/>
    <w:rsid w:val="005C7CE7"/>
    <w:rsid w:val="005E6EB2"/>
    <w:rsid w:val="005F36A1"/>
    <w:rsid w:val="00601044"/>
    <w:rsid w:val="00605802"/>
    <w:rsid w:val="0061300E"/>
    <w:rsid w:val="00614773"/>
    <w:rsid w:val="00634C2A"/>
    <w:rsid w:val="006375E3"/>
    <w:rsid w:val="00637817"/>
    <w:rsid w:val="0065611A"/>
    <w:rsid w:val="006570C7"/>
    <w:rsid w:val="006602BE"/>
    <w:rsid w:val="0067500A"/>
    <w:rsid w:val="00677489"/>
    <w:rsid w:val="00691A4F"/>
    <w:rsid w:val="00697A29"/>
    <w:rsid w:val="006A01F2"/>
    <w:rsid w:val="006C416C"/>
    <w:rsid w:val="006E291D"/>
    <w:rsid w:val="006F102D"/>
    <w:rsid w:val="006F1DA6"/>
    <w:rsid w:val="00700AAA"/>
    <w:rsid w:val="00704B57"/>
    <w:rsid w:val="0071029B"/>
    <w:rsid w:val="00775E80"/>
    <w:rsid w:val="00785421"/>
    <w:rsid w:val="007A13D5"/>
    <w:rsid w:val="007A380D"/>
    <w:rsid w:val="007B4541"/>
    <w:rsid w:val="007C15FB"/>
    <w:rsid w:val="007C176A"/>
    <w:rsid w:val="007C2D64"/>
    <w:rsid w:val="007C69FE"/>
    <w:rsid w:val="00806580"/>
    <w:rsid w:val="008065B5"/>
    <w:rsid w:val="00806749"/>
    <w:rsid w:val="008108BF"/>
    <w:rsid w:val="00823B3C"/>
    <w:rsid w:val="00830214"/>
    <w:rsid w:val="00832689"/>
    <w:rsid w:val="00835FD8"/>
    <w:rsid w:val="008407AE"/>
    <w:rsid w:val="0086181E"/>
    <w:rsid w:val="00873E10"/>
    <w:rsid w:val="0087491C"/>
    <w:rsid w:val="008922E2"/>
    <w:rsid w:val="008C6CA0"/>
    <w:rsid w:val="008D1EC0"/>
    <w:rsid w:val="008D34AF"/>
    <w:rsid w:val="008E1EF6"/>
    <w:rsid w:val="008E45EE"/>
    <w:rsid w:val="008F5784"/>
    <w:rsid w:val="008F5CE3"/>
    <w:rsid w:val="00900EB0"/>
    <w:rsid w:val="0090319B"/>
    <w:rsid w:val="00911BD6"/>
    <w:rsid w:val="00920564"/>
    <w:rsid w:val="00924588"/>
    <w:rsid w:val="00924C37"/>
    <w:rsid w:val="00946EDF"/>
    <w:rsid w:val="009522FE"/>
    <w:rsid w:val="00955E94"/>
    <w:rsid w:val="00967FA9"/>
    <w:rsid w:val="0097015E"/>
    <w:rsid w:val="00971D88"/>
    <w:rsid w:val="009A2CEC"/>
    <w:rsid w:val="009B2D61"/>
    <w:rsid w:val="009B4763"/>
    <w:rsid w:val="009C3D2D"/>
    <w:rsid w:val="009E01B3"/>
    <w:rsid w:val="009F2D4D"/>
    <w:rsid w:val="009F5767"/>
    <w:rsid w:val="00A10B78"/>
    <w:rsid w:val="00A13E75"/>
    <w:rsid w:val="00A33526"/>
    <w:rsid w:val="00A44DE2"/>
    <w:rsid w:val="00A4511D"/>
    <w:rsid w:val="00A60D48"/>
    <w:rsid w:val="00A62064"/>
    <w:rsid w:val="00A639BE"/>
    <w:rsid w:val="00A73708"/>
    <w:rsid w:val="00A74AD2"/>
    <w:rsid w:val="00A80511"/>
    <w:rsid w:val="00A85234"/>
    <w:rsid w:val="00A94C79"/>
    <w:rsid w:val="00AB1064"/>
    <w:rsid w:val="00AB1F51"/>
    <w:rsid w:val="00AC00DE"/>
    <w:rsid w:val="00AC1F6F"/>
    <w:rsid w:val="00AC5CD7"/>
    <w:rsid w:val="00AE0306"/>
    <w:rsid w:val="00AE0AEB"/>
    <w:rsid w:val="00AE58DD"/>
    <w:rsid w:val="00AE70E9"/>
    <w:rsid w:val="00AF1C3A"/>
    <w:rsid w:val="00AF4738"/>
    <w:rsid w:val="00AF7E74"/>
    <w:rsid w:val="00B02011"/>
    <w:rsid w:val="00B0431D"/>
    <w:rsid w:val="00B04677"/>
    <w:rsid w:val="00B115EF"/>
    <w:rsid w:val="00B24565"/>
    <w:rsid w:val="00B350C8"/>
    <w:rsid w:val="00B575BA"/>
    <w:rsid w:val="00B65636"/>
    <w:rsid w:val="00B73B4F"/>
    <w:rsid w:val="00B80B89"/>
    <w:rsid w:val="00BA0994"/>
    <w:rsid w:val="00BA0A57"/>
    <w:rsid w:val="00BB1A8E"/>
    <w:rsid w:val="00BC2F83"/>
    <w:rsid w:val="00BD339D"/>
    <w:rsid w:val="00BD359F"/>
    <w:rsid w:val="00BD374F"/>
    <w:rsid w:val="00BE49A2"/>
    <w:rsid w:val="00BE7D2B"/>
    <w:rsid w:val="00C10965"/>
    <w:rsid w:val="00C20FE7"/>
    <w:rsid w:val="00C23624"/>
    <w:rsid w:val="00C2425B"/>
    <w:rsid w:val="00C42953"/>
    <w:rsid w:val="00C43009"/>
    <w:rsid w:val="00C71C9D"/>
    <w:rsid w:val="00C77A31"/>
    <w:rsid w:val="00C86E71"/>
    <w:rsid w:val="00C91B11"/>
    <w:rsid w:val="00C96504"/>
    <w:rsid w:val="00C968D9"/>
    <w:rsid w:val="00CA3C64"/>
    <w:rsid w:val="00CA76AB"/>
    <w:rsid w:val="00CA7DF8"/>
    <w:rsid w:val="00CC3FE0"/>
    <w:rsid w:val="00CC42BA"/>
    <w:rsid w:val="00CC7399"/>
    <w:rsid w:val="00CF5245"/>
    <w:rsid w:val="00CF5E4C"/>
    <w:rsid w:val="00CF7C78"/>
    <w:rsid w:val="00D14A39"/>
    <w:rsid w:val="00D15E26"/>
    <w:rsid w:val="00D20E0F"/>
    <w:rsid w:val="00D240E1"/>
    <w:rsid w:val="00D25000"/>
    <w:rsid w:val="00D30CDB"/>
    <w:rsid w:val="00D67E9C"/>
    <w:rsid w:val="00D75B2D"/>
    <w:rsid w:val="00D8335C"/>
    <w:rsid w:val="00D903F1"/>
    <w:rsid w:val="00D91D4D"/>
    <w:rsid w:val="00DA232A"/>
    <w:rsid w:val="00DC0317"/>
    <w:rsid w:val="00DC366F"/>
    <w:rsid w:val="00DC4F87"/>
    <w:rsid w:val="00DD7A9A"/>
    <w:rsid w:val="00DE3B29"/>
    <w:rsid w:val="00E04093"/>
    <w:rsid w:val="00E0751D"/>
    <w:rsid w:val="00E165B5"/>
    <w:rsid w:val="00E2468F"/>
    <w:rsid w:val="00E30652"/>
    <w:rsid w:val="00E3077C"/>
    <w:rsid w:val="00E30FF8"/>
    <w:rsid w:val="00E422D2"/>
    <w:rsid w:val="00E53B72"/>
    <w:rsid w:val="00E625ED"/>
    <w:rsid w:val="00E84D62"/>
    <w:rsid w:val="00E85272"/>
    <w:rsid w:val="00E85EA8"/>
    <w:rsid w:val="00E91C86"/>
    <w:rsid w:val="00E97D8C"/>
    <w:rsid w:val="00EA636C"/>
    <w:rsid w:val="00EB755A"/>
    <w:rsid w:val="00EC2755"/>
    <w:rsid w:val="00EC323F"/>
    <w:rsid w:val="00ED0FAC"/>
    <w:rsid w:val="00ED14FE"/>
    <w:rsid w:val="00EF12AE"/>
    <w:rsid w:val="00EF2A44"/>
    <w:rsid w:val="00F00956"/>
    <w:rsid w:val="00F02D27"/>
    <w:rsid w:val="00F02D50"/>
    <w:rsid w:val="00F25D34"/>
    <w:rsid w:val="00F30AC8"/>
    <w:rsid w:val="00F418F4"/>
    <w:rsid w:val="00F605F9"/>
    <w:rsid w:val="00F67D31"/>
    <w:rsid w:val="00F95F8C"/>
    <w:rsid w:val="00F9738D"/>
    <w:rsid w:val="00F97B36"/>
    <w:rsid w:val="00FB45C5"/>
    <w:rsid w:val="00FC1946"/>
    <w:rsid w:val="00FD09E8"/>
    <w:rsid w:val="00FD2721"/>
    <w:rsid w:val="00FE35F5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96FE4"/>
  <w15:docId w15:val="{3DB169D0-1923-4C1D-9875-8FDA774E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42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242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C242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86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91A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91A4F"/>
    <w:rPr>
      <w:rFonts w:ascii="Tahoma" w:hAnsi="Tahoma" w:cs="Times New Roman"/>
      <w:sz w:val="16"/>
    </w:rPr>
  </w:style>
  <w:style w:type="paragraph" w:styleId="a6">
    <w:name w:val="Document Map"/>
    <w:basedOn w:val="a"/>
    <w:link w:val="a7"/>
    <w:uiPriority w:val="99"/>
    <w:semiHidden/>
    <w:rsid w:val="00700A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E422D2"/>
    <w:rPr>
      <w:rFonts w:cs="Times New Roman"/>
      <w:sz w:val="2"/>
    </w:rPr>
  </w:style>
  <w:style w:type="paragraph" w:styleId="a8">
    <w:name w:val="Body Text"/>
    <w:basedOn w:val="a"/>
    <w:link w:val="a9"/>
    <w:uiPriority w:val="99"/>
    <w:rsid w:val="00DC4F87"/>
    <w:pPr>
      <w:spacing w:after="120"/>
      <w:jc w:val="both"/>
    </w:pPr>
    <w:rPr>
      <w:szCs w:val="20"/>
    </w:rPr>
  </w:style>
  <w:style w:type="character" w:customStyle="1" w:styleId="BodyTextChar">
    <w:name w:val="Body Text Char"/>
    <w:uiPriority w:val="99"/>
    <w:semiHidden/>
    <w:rsid w:val="0059301E"/>
    <w:rPr>
      <w:rFonts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DC4F87"/>
    <w:rPr>
      <w:sz w:val="24"/>
    </w:rPr>
  </w:style>
  <w:style w:type="paragraph" w:styleId="aa">
    <w:name w:val="List Paragraph"/>
    <w:basedOn w:val="a"/>
    <w:qFormat/>
    <w:rsid w:val="003C3D1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1</dc:creator>
  <cp:keywords/>
  <dc:description/>
  <cp:lastModifiedBy>77</cp:lastModifiedBy>
  <cp:revision>38</cp:revision>
  <cp:lastPrinted>2024-10-08T11:23:00Z</cp:lastPrinted>
  <dcterms:created xsi:type="dcterms:W3CDTF">2015-02-10T18:35:00Z</dcterms:created>
  <dcterms:modified xsi:type="dcterms:W3CDTF">2024-10-08T11:24:00Z</dcterms:modified>
</cp:coreProperties>
</file>