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E6" w:rsidRDefault="005D4670" w:rsidP="005D4670">
      <w:pPr>
        <w:spacing w:after="0"/>
        <w:rPr>
          <w:rFonts w:ascii="Times New Roman" w:hAnsi="Times New Roman" w:cs="Times New Roman"/>
          <w:b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D4670">
        <w:rPr>
          <w:rFonts w:ascii="Times New Roman" w:hAnsi="Times New Roman" w:cs="Times New Roman"/>
          <w:b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Ко</w:t>
      </w:r>
      <w:r>
        <w:rPr>
          <w:rFonts w:ascii="Times New Roman" w:hAnsi="Times New Roman" w:cs="Times New Roman"/>
          <w:b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нсультация для родителей </w:t>
      </w:r>
      <w:r w:rsidR="007D0B12" w:rsidRPr="007D0B12">
        <w:rPr>
          <w:rFonts w:ascii="Times New Roman" w:hAnsi="Times New Roman" w:cs="Times New Roman"/>
          <w:b/>
          <w:outline/>
          <w:noProof/>
          <w:color w:val="4472C4" w:themeColor="accent5"/>
          <w:sz w:val="44"/>
          <w:szCs w:val="44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inline distT="0" distB="0" distL="0" distR="0">
            <wp:extent cx="6645910" cy="1670882"/>
            <wp:effectExtent l="0" t="0" r="2540" b="5715"/>
            <wp:docPr id="1" name="Рисунок 1" descr="C:\Users\User\Desktop\oUonPYArj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UonPYArj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70" w:rsidRDefault="005D4670" w:rsidP="005D4670">
      <w:pPr>
        <w:spacing w:after="0"/>
        <w:rPr>
          <w:rFonts w:ascii="Times New Roman" w:hAnsi="Times New Roman" w:cs="Times New Roman"/>
          <w:b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 w:cs="Times New Roman"/>
          <w:b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«Как научить ребёнка различать цвета»</w:t>
      </w:r>
    </w:p>
    <w:p w:rsidR="005D4670" w:rsidRDefault="005D4670" w:rsidP="005D4670">
      <w:pPr>
        <w:spacing w:after="0"/>
        <w:rPr>
          <w:rFonts w:ascii="Times New Roman" w:hAnsi="Times New Roman" w:cs="Times New Roman"/>
          <w:b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 w:cs="Times New Roman"/>
          <w:b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(первая младшая группа 2-3х лет.</w:t>
      </w:r>
    </w:p>
    <w:p w:rsidR="005D4670" w:rsidRDefault="005D4670" w:rsidP="005D4670">
      <w:pPr>
        <w:spacing w:after="0"/>
        <w:rPr>
          <w:rFonts w:ascii="Times New Roman" w:hAnsi="Times New Roman" w:cs="Times New Roman"/>
          <w:b/>
          <w:outline/>
          <w:color w:val="4472C4" w:themeColor="accent5"/>
          <w:sz w:val="44"/>
          <w:szCs w:val="44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5D4670" w:rsidRPr="008868D2" w:rsidRDefault="005D4670" w:rsidP="005D467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8868D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Хаскова</w:t>
      </w:r>
      <w:proofErr w:type="spellEnd"/>
      <w:r w:rsidRPr="008868D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Ольга</w:t>
      </w:r>
    </w:p>
    <w:p w:rsidR="005D4670" w:rsidRPr="008868D2" w:rsidRDefault="005D4670" w:rsidP="005D467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68D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 «Как научить ребёнка различать цвета»</w:t>
      </w:r>
    </w:p>
    <w:p w:rsidR="005D4670" w:rsidRPr="008868D2" w:rsidRDefault="005D4670" w:rsidP="005D467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68D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(первая младшая группа)</w:t>
      </w:r>
    </w:p>
    <w:p w:rsidR="005D4670" w:rsidRDefault="005D4670" w:rsidP="005D467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4670" w:rsidRDefault="005D4670" w:rsidP="005D4670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2-3года</w:t>
      </w:r>
    </w:p>
    <w:p w:rsidR="005D4670" w:rsidRDefault="007D032B" w:rsidP="008868D2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раннего детства дети начинают замечать всё вокруг, отмечая различие цветов. Но запоминать названия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цветов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то есть слова, которыми они обозначаются, дети учатся уже после того, как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научились говорить.</w:t>
      </w:r>
    </w:p>
    <w:p w:rsidR="007D032B" w:rsidRDefault="007D032B" w:rsidP="008868D2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полностью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различать </w:t>
      </w:r>
      <w:r w:rsidR="00025256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называть цвета</w:t>
      </w:r>
      <w:r w:rsidR="0002525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-после достижения определённого уровня интеллектуального развития. Распознавание </w:t>
      </w:r>
      <w:r w:rsidR="00025256" w:rsidRPr="00025256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цветов</w:t>
      </w:r>
    </w:p>
    <w:p w:rsidR="003D0DE3" w:rsidRDefault="00025256" w:rsidP="008868D2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 оттенков – относится к сфере лингвистики, поэтому учить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ребёнка узнавать цвета можно с раннего младенчества.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Но малыш запомнит названия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цветов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сможет их называть только тогда, когда сформируется речь. Если же ваш малыш не начал говорить и различать цвета в определённом возрасте, это не повод беспокоиться </w:t>
      </w:r>
      <w:r w:rsidR="003D0DE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потому что каждый малыш уникален! Это нужно запомнить всем родителям, а также то, что нет</w:t>
      </w:r>
    </w:p>
    <w:p w:rsidR="00025256" w:rsidRDefault="003D0DE3" w:rsidP="008868D2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взрослого человека, не знающего цвета, цифры, буквы и т. п </w:t>
      </w:r>
    </w:p>
    <w:p w:rsidR="003D0DE3" w:rsidRDefault="003D0DE3" w:rsidP="008868D2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Главное- заниматься с детьми, уделять им внимание, стараясь делать это</w:t>
      </w:r>
    </w:p>
    <w:p w:rsidR="00C77396" w:rsidRDefault="003D0DE3" w:rsidP="008868D2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максимально   ненавязчиво и весело. Специалисты рекомендуют начинать такой учебный про</w:t>
      </w:r>
      <w:r w:rsidR="00C7739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цесс как можно раньше, накапливая информацию, которая по мере его взросления будет усваиваться и применяться.</w:t>
      </w:r>
    </w:p>
    <w:p w:rsidR="003D0DE3" w:rsidRDefault="00C77396" w:rsidP="008868D2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следует спрашивать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ребёнка: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какой это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цвет-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может привести к тому, </w:t>
      </w:r>
      <w:r w:rsidR="00047D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что малыш будет бояться ошибиться и разовьется неуверенность в себе. Не стоит </w:t>
      </w:r>
      <w:r w:rsidR="00047D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целенаправленно учить, как в школе, узнавать </w:t>
      </w:r>
      <w:r w:rsidR="00047D36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цвета</w:t>
      </w:r>
      <w:r w:rsidR="00047D36" w:rsidRPr="00047D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лучше</w:t>
      </w:r>
      <w:r w:rsidR="00047D36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7D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упоминать их между делом, во время игры или рисования.</w:t>
      </w:r>
      <w:r w:rsidR="003D0DE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47D36" w:rsidRDefault="00047D36" w:rsidP="003D0DE3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47D36" w:rsidRDefault="00047D36" w:rsidP="003D0DE3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Правила обучения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цветам ребёнка</w:t>
      </w:r>
    </w:p>
    <w:p w:rsidR="008868D2" w:rsidRDefault="008868D2" w:rsidP="008868D2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Начните с акцентирования внимания на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цвете предметов,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затем перейдите к сортировке предметов по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цвету</w:t>
      </w:r>
      <w:r w:rsidRPr="00047D36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8868D2" w:rsidRDefault="008868D2" w:rsidP="00DB6013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Малыш не сможет выучить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цвета,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вы просто будете называть что какого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цвета,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если вы просто будете ему понять, что существуют разные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цвета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После того, как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ребёнок освоит основные цвета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можно сортировать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цвета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теплые и холодные.</w:t>
      </w:r>
    </w:p>
    <w:p w:rsidR="008868D2" w:rsidRPr="008868D2" w:rsidRDefault="008868D2" w:rsidP="00DB60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Всегда произносите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 в разном контексте</w:t>
      </w:r>
      <w:r w:rsidRPr="008868D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чтобы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ребёнок </w:t>
      </w:r>
    </w:p>
    <w:p w:rsidR="008868D2" w:rsidRDefault="008868D2" w:rsidP="00DB6013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868D2">
        <w:rPr>
          <w:rFonts w:ascii="Times New Roman" w:hAnsi="Times New Roman" w:cs="Times New Roman"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воспринимал это как одно слово</w:t>
      </w:r>
      <w:r w:rsidR="00F1330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это красный шарик, шарик красного</w:t>
      </w:r>
      <w:r w:rsidR="00F1330E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цвета, </w:t>
      </w:r>
      <w:r w:rsidR="00F1330E" w:rsidRPr="00F1330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 шарик,</w:t>
      </w:r>
      <w:r w:rsidR="00F1330E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 красный и т.п.</w:t>
      </w:r>
    </w:p>
    <w:p w:rsidR="00F1330E" w:rsidRDefault="00F1330E" w:rsidP="00DB60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Привязывайте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цвета к предметам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F1330E" w:rsidRPr="00F1330E" w:rsidRDefault="00F1330E" w:rsidP="00DB601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начинайте изучать новый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цвет,</w:t>
      </w:r>
    </w:p>
    <w:p w:rsidR="00F1330E" w:rsidRDefault="00F1330E" w:rsidP="00DB6013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пока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ребёнок 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усвоит предыдущий! (начинаем с красного, а затем знакомимся с желтым, зелёным, синим)</w:t>
      </w:r>
    </w:p>
    <w:p w:rsidR="00F1330E" w:rsidRDefault="00F1330E" w:rsidP="00DB6013">
      <w:pPr>
        <w:pStyle w:val="a3"/>
        <w:numPr>
          <w:ilvl w:val="0"/>
          <w:numId w:val="2"/>
        </w:numPr>
        <w:spacing w:after="0"/>
        <w:ind w:left="75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Учим не целенаправленно, а между делом и в игровой форме.</w:t>
      </w:r>
    </w:p>
    <w:p w:rsidR="008868D2" w:rsidRDefault="00F1330E" w:rsidP="00DB6013">
      <w:pPr>
        <w:pStyle w:val="a3"/>
        <w:numPr>
          <w:ilvl w:val="0"/>
          <w:numId w:val="2"/>
        </w:numPr>
        <w:spacing w:after="0"/>
        <w:ind w:left="757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601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Учитывайте возраст </w:t>
      </w:r>
      <w:r w:rsidRPr="00DB6013"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ребёнка, </w:t>
      </w:r>
      <w:r w:rsidRPr="00DB601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характер </w:t>
      </w:r>
      <w:r w:rsidR="00DB6013" w:rsidRPr="00DB601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(есть дети, которые медленно </w:t>
      </w:r>
    </w:p>
    <w:p w:rsidR="00DB6013" w:rsidRDefault="00DB6013" w:rsidP="00DB6013">
      <w:pPr>
        <w:spacing w:after="0"/>
        <w:ind w:left="-113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DB6013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усваивают информацию</w:t>
      </w: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зато запомнив в спокойной обстановке один раз,</w:t>
      </w:r>
    </w:p>
    <w:p w:rsidR="00DB6013" w:rsidRDefault="00DB6013" w:rsidP="00DB6013">
      <w:pPr>
        <w:spacing w:after="0"/>
        <w:ind w:left="-113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уже никогда не забывает, другим-достаточно повторить один раз, и они всё запоминают, но только в подвижной форме и т.п.)</w:t>
      </w:r>
    </w:p>
    <w:p w:rsidR="006638EE" w:rsidRPr="00DB6013" w:rsidRDefault="006638EE" w:rsidP="00DB6013">
      <w:pPr>
        <w:spacing w:after="0"/>
        <w:ind w:left="-113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Опрос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и видео доступны здесь </w:t>
      </w:r>
      <w:hyperlink r:id="rId7" w:tgtFrame="_blank" w:history="1">
        <w:r>
          <w:rPr>
            <w:rStyle w:val="a4"/>
            <w:rFonts w:ascii="Arial" w:hAnsi="Arial" w:cs="Arial"/>
            <w:color w:val="0077FF"/>
            <w:sz w:val="26"/>
            <w:szCs w:val="26"/>
            <w:u w:val="none"/>
            <w:shd w:val="clear" w:color="auto" w:fill="FFFFFF"/>
          </w:rPr>
          <w:t>https://40-nedel.ru/1939-Kakim-obrazom-mozhno-nauchit-malysha-razlichat-cveta.html</w:t>
        </w:r>
      </w:hyperlink>
      <w:bookmarkStart w:id="0" w:name="_GoBack"/>
      <w:bookmarkEnd w:id="0"/>
    </w:p>
    <w:p w:rsidR="00DB6013" w:rsidRPr="00DB6013" w:rsidRDefault="00DB6013" w:rsidP="00DB6013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B6013" w:rsidRPr="00025256" w:rsidRDefault="009C6A0F" w:rsidP="00DB6013">
      <w:pPr>
        <w:spacing w:after="0"/>
        <w:jc w:val="both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6A0F">
        <w:rPr>
          <w:rFonts w:ascii="Times New Roman" w:hAnsi="Times New Roman" w:cs="Times New Roman"/>
          <w:b/>
          <w:noProof/>
          <w:sz w:val="32"/>
          <w:szCs w:val="32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0F691124" wp14:editId="4CC35A89">
            <wp:extent cx="2241209" cy="2743200"/>
            <wp:effectExtent l="0" t="0" r="6985" b="0"/>
            <wp:docPr id="2" name="Рисунок 2" descr="C:\Users\User\Desktop\2580c2fcb2970e636919f519dd2d40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80c2fcb2970e636919f519dd2d406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174" cy="276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670" w:rsidRPr="009C6A0F" w:rsidRDefault="009C6A0F" w:rsidP="00DB6013">
      <w:pPr>
        <w:spacing w:after="0"/>
        <w:jc w:val="both"/>
        <w:rPr>
          <w:rFonts w:ascii="Times New Roman" w:hAnsi="Times New Roman" w:cs="Times New Roman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 xml:space="preserve">                                                   </w:t>
      </w:r>
    </w:p>
    <w:sectPr w:rsidR="005D4670" w:rsidRPr="009C6A0F" w:rsidSect="005D46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7CBF"/>
    <w:multiLevelType w:val="hybridMultilevel"/>
    <w:tmpl w:val="EF8C7C94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1A1E3971"/>
    <w:multiLevelType w:val="hybridMultilevel"/>
    <w:tmpl w:val="A8BE2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70"/>
    <w:rsid w:val="00025256"/>
    <w:rsid w:val="00047D36"/>
    <w:rsid w:val="003D0DE3"/>
    <w:rsid w:val="005D4670"/>
    <w:rsid w:val="006638EE"/>
    <w:rsid w:val="007D032B"/>
    <w:rsid w:val="007D0B12"/>
    <w:rsid w:val="008868D2"/>
    <w:rsid w:val="009069E6"/>
    <w:rsid w:val="00933752"/>
    <w:rsid w:val="009C6A0F"/>
    <w:rsid w:val="00C77396"/>
    <w:rsid w:val="00DB6013"/>
    <w:rsid w:val="00F1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1CAE"/>
  <w15:chartTrackingRefBased/>
  <w15:docId w15:val="{4FC0AB60-4917-4B54-A4EC-E45593FE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8D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63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40-nedel.ru/1939-Kakim-obrazom-mozhno-nauchit-malysha-razlichat-cvet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542C-05DF-4912-BF8E-1A1193CB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2020-11-04T20:23:00Z</dcterms:created>
  <dcterms:modified xsi:type="dcterms:W3CDTF">2020-11-06T06:39:00Z</dcterms:modified>
</cp:coreProperties>
</file>